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السلطان حسين ميرزا بايقرا ويقال بيقرا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السلطان حسين ميرزا بايقرا ويقال بيقرا
</w:t>
      </w:r>
    </w:p>
    <w:p>
      <w:pPr/>
      <w:r>
        <w:rPr/>
        <w:t xml:space="preserve">السلطان حسين ميرزا بايقرا ويقال بيقرا يأتي بعنوان حسين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2026-04-29T05:03:02+03:00</dcterms:created>
  <dcterms:modified xsi:type="dcterms:W3CDTF">2026-04-29T05:03:02+03:00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