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عز الدين حسين الاسترابادي
</w:t>
      </w:r>
    </w:p>
    <w:p>
      <w:pPr>
        <w:jc w:val="start"/>
        <w:bidi/>
      </w:pPr>
      <w:r>
        <w:rPr>
          <w:rFonts w:ascii="arial" w:hAnsi="arial" w:eastAsia="arial" w:cs="arial"/>
          <w:sz w:val="28"/>
          <w:szCs w:val="28"/>
          <w:b w:val="1"/>
          <w:bCs w:val="1"/>
          <w:rtl/>
        </w:rPr>
        <w:t xml:space="preserve">المولى عز الدين حسين الاسترابادي
</w:t>
      </w:r>
    </w:p>
    <w:p>
      <w:pPr/>
      <w:r>
        <w:rPr/>
        <w:t xml:space="preserve">المولى عز الدين حسين الاسترابادي في الرياض: عالم متكلم منطقي لم أعلم عصره ولعله من علماء الدولة الصفوية ورأيت في أردبيل من مؤلفاته رسالة مختصرة في ضبط الأشكال الأربعة المنطقية وأحكامها وقد ذكره بعض العلماء على ما وجدته بخط عتيق أنه المولى العالم المتبحر النحرير في زمانه.</w:t>
      </w:r>
    </w:p>
    <w:p>
      <w:pPr>
        <w:jc w:val="start"/>
        <w:bidi/>
      </w:pPr>
      <w:r>
        <w:rPr>
          <w:sz w:val="24"/>
          <w:szCs w:val="24"/>
          <w:b w:val="1"/>
          <w:bCs w:val="1"/>
          <w:rtl/>
        </w:rPr>
        <w:t xml:space="preserve">
أعيان الشيعة،(دار التعارف للمطبوعات - بيروت،1983،ط 1،ج 5،ص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2026-04-29T04:30:21+03:00</dcterms:created>
  <dcterms:modified xsi:type="dcterms:W3CDTF">2026-04-29T04:30:21+03:00</dcterms:modified>
</cp:coreProperties>
</file>

<file path=docProps/custom.xml><?xml version="1.0" encoding="utf-8"?>
<Properties xmlns="http://schemas.openxmlformats.org/officeDocument/2006/custom-properties" xmlns:vt="http://schemas.openxmlformats.org/officeDocument/2006/docPropsVTypes"/>
</file>