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الناصر بن يحيى الهادي الكوفي
</w:t>
      </w:r>
    </w:p>
    <w:p>
      <w:pPr>
        <w:jc w:val="start"/>
        <w:bidi/>
      </w:pPr>
      <w:r>
        <w:rPr>
          <w:rFonts w:ascii="arial" w:hAnsi="arial" w:eastAsia="arial" w:cs="arial"/>
          <w:sz w:val="28"/>
          <w:szCs w:val="28"/>
          <w:b w:val="1"/>
          <w:bCs w:val="1"/>
          <w:rtl/>
        </w:rPr>
        <w:t xml:space="preserve">الحسين بن أحمد الناصر بن يحيى الهادي الكوفي
</w:t>
      </w:r>
    </w:p>
    <w:p>
      <w:pPr/>
      <w:r>
        <w:rPr/>
        <w:t xml:space="preserve">الحسين بن أحمد الناصر بن يحيى الهادي الكوفي الحسين بن أحمد الناصر بن يحيى الهادي بن الحسين بن القاسم بن إبراهيم بن إسماعيل بن إبراهيم بن الحسن بن الحسين بن علي بن أبي طالب أبو عبد الله الكوفي العلوي الحسيني.</w:t>
      </w:r>
    </w:p>
    <w:p/>
    <w:p>
      <w:pPr/>
      <w:r>
        <w:rPr/>
        <w:t xml:space="preserve">توفي سنة 339 فيما رواه الخطيب في تاريخ بغداد كما يأتي لكن ينافيه عن ابن عساكر أنه حدث بدمشق سنة 347.</w:t>
      </w:r>
    </w:p>
    <w:p/>
    <w:p>
      <w:pPr/>
      <w:r>
        <w:rPr/>
        <w:t xml:space="preserve">نسبه</w:t>
      </w:r>
    </w:p>
    <w:p/>
    <w:p>
      <w:pPr/>
      <w:r>
        <w:rPr/>
        <w:t xml:space="preserve">ذكر الخطيب في تاريخ بغداد ترجمته كما مر سوى (العلوي الحسيني) وفي تاريخ دمشق ترجم له هكذا الحسين بن أحمد بن يحيى بن الحسين بن علي بن أبي طالب العلوي الحسيني.</w:t>
      </w:r>
    </w:p>
    <w:p/>
    <w:p>
      <w:pPr/>
      <w:r>
        <w:rPr/>
        <w:t xml:space="preserve">أقوال العلماء فيه</w:t>
      </w:r>
    </w:p>
    <w:p/>
    <w:p>
      <w:pPr/>
      <w:r>
        <w:rPr/>
        <w:t xml:space="preserve">قال الخطيب في تاريخ بغداد: وحدث بها وكان أحد وجوه بني هاشم وعظمائهم وكبرائهم وحلمائهم (وصلحائهم) وكان من شهود الحاكم ثم ترك الشهادة وكان ورعا خيرا فاضلا فقهيا ثقة صدوقا وكنا سألناه أن يحدثنا فأبى علينا ثم حدث بالكوفة بشي يسير ولم أسمع منه شيئا (ا هـ) ثم روى بسنده عن محمد بن أحمد بن سفيان الحافظ قال سنة 339 فيها مات الحسين بن أحمد بن القاسم العلوي الحسيني (ا هـ) وفي تاريخ دمشق: حدث بدمشق سنة 347 وببغداد عن أبيه عن جده الهادي إلى الحق يحيى بكتابه في الرد على من زعم أن بعض القرآن قد ذهب (ا هـ) ولا يخفى ما بين كلاميهما من الاختلاف (أولا) في نسبه كما سمعت ويمكن أن يكون ابن عساكر اقتصر على النسبة إلى الجد</w:t>
      </w:r>
    </w:p>
    <w:p/>
    <w:p>
      <w:pPr/>
      <w:r>
        <w:rPr/>
        <w:t xml:space="preserve">(ثانيا) ابن عساكر قال إنه حدث سنة 347 والخطيب روى وفاته سنة 339</w:t>
      </w:r>
    </w:p>
    <w:p/>
    <w:p>
      <w:pPr/>
      <w:r>
        <w:rPr/>
        <w:t xml:space="preserve">والظاهر أنه وقع تحريف من النساخ في أحد التاريخين وأن الصواب في تاريخ الوفاة 349 أو في تاريخ التحديث 337 ويدل عليه أن ابن عساكر حكى عن الخطيب قدومه بغداد وتحديثه بها ولم يذكر التاريخ فهو قد اطلع على كلام الخطيب فلو كان فيه منافاة لما ذكره لأشار إليها.</w:t>
      </w:r>
    </w:p>
    <w:p/>
    <w:p>
      <w:pPr/>
      <w:r>
        <w:rPr/>
        <w:t xml:space="preserve">مشايخه</w:t>
      </w:r>
    </w:p>
    <w:p/>
    <w:p>
      <w:pPr/>
      <w:r>
        <w:rPr/>
        <w:t xml:space="preserve">مر قول ابن عساكر حدث ببغداد عن أبيه وفي تاريخ بغداد حدث بها عن أبيه وعن أبي إسحاق بن إبراهيم الحميري.</w:t>
      </w:r>
    </w:p>
    <w:p/>
    <w:p>
      <w:pPr/>
      <w:r>
        <w:rPr/>
        <w:t xml:space="preserve">وذكر الخطيب خبرا مسندا عن المترجم عن أبيه وعن إسماعيل بن إبراهيم الفقيه ولعله هو أبو إسحاق المتقدم وصوابه عن أبي إسحاق إبراهيم الحميري.</w:t>
      </w:r>
    </w:p>
    <w:p/>
    <w:p>
      <w:pPr/>
      <w:r>
        <w:rPr/>
        <w:t xml:space="preserve">تلاميذه</w:t>
      </w:r>
    </w:p>
    <w:p/>
    <w:p>
      <w:pPr/>
      <w:r>
        <w:rPr/>
        <w:t xml:space="preserve">في تاريخ بغداد روى عنه أبو عمر بن حيويه وأبو القاسم بن الثلاج ثم أسند عن محمد بن العباس الخزاز عن المترجم فدل على أنه من تلاميذه أيضا.</w:t>
      </w:r>
    </w:p>
    <w:p/>
    <w:p>
      <w:pPr/>
      <w:r>
        <w:rPr/>
        <w:t xml:space="preserve">بعض رواياته</w:t>
      </w:r>
    </w:p>
    <w:p/>
    <w:p>
      <w:pPr/>
      <w:r>
        <w:rPr/>
        <w:t xml:space="preserve">روى الخطيب بسنده عن المترجم عن أبيه وإسماعيل بن إبراهيم الفقيه قالا:</w:t>
      </w:r>
    </w:p>
    <w:p/>
    <w:p>
      <w:pPr/>
      <w:r>
        <w:rPr/>
        <w:t xml:space="preserve">حدثنا يحيى الهادي بن الحسين عن أبيه الحسين عن أبيه القاسم عن أبي بكر بن أبي أويس عن حسين عبد الله بن ضمرة عن أبيه عن أبيه عن جده علي بن أبي طالب عليه السلام عن رسول الله صلى الله عليه وسلم لا نكاح إلا بولي وشاهدين.</w:t>
      </w:r>
    </w:p>
    <w:p>
      <w:pPr>
        <w:jc w:val="start"/>
        <w:bidi/>
      </w:pPr>
      <w:r>
        <w:rPr>
          <w:sz w:val="24"/>
          <w:szCs w:val="24"/>
          <w:b w:val="1"/>
          <w:bCs w:val="1"/>
          <w:rtl/>
        </w:rPr>
        <w:t xml:space="preserve">
أعيان الشيعة،(دار التعارف للمطبوعات - بيروت،1983،ط 1،ج 5،ص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2026-04-29T04:30:52+03:00</dcterms:created>
  <dcterms:modified xsi:type="dcterms:W3CDTF">2026-04-29T04:30:52+03:00</dcterms:modified>
</cp:coreProperties>
</file>

<file path=docProps/custom.xml><?xml version="1.0" encoding="utf-8"?>
<Properties xmlns="http://schemas.openxmlformats.org/officeDocument/2006/custom-properties" xmlns:vt="http://schemas.openxmlformats.org/officeDocument/2006/docPropsVTypes"/>
</file>