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أحمد
</w:t>
      </w:r>
    </w:p>
    <w:p>
      <w:pPr>
        <w:jc w:val="start"/>
        <w:bidi/>
      </w:pPr>
      <w:r>
        <w:rPr>
          <w:rFonts w:ascii="arial" w:hAnsi="arial" w:eastAsia="arial" w:cs="arial"/>
          <w:sz w:val="28"/>
          <w:szCs w:val="28"/>
          <w:b w:val="1"/>
          <w:bCs w:val="1"/>
          <w:rtl/>
        </w:rPr>
        <w:t xml:space="preserve">أبو عبد الله الحسين بن أحمد
</w:t>
      </w:r>
    </w:p>
    <w:p>
      <w:pPr/>
      <w:r>
        <w:rPr/>
        <w:t xml:space="preserve">أبو عبد الله الحسين بن أحمد ابن محمد بن موسى بن هدية</w:t>
      </w:r>
    </w:p>
    <w:p/>
    <w:p>
      <w:pPr/>
      <w:r>
        <w:rPr/>
        <w:t xml:space="preserve">ذكره بحر العلوم في رجاله في مشايخ النجاشي صاحب الرجال وقال هكذا نسبه في ترجمة علي بن مهزيار من غير تكنية وقال في محمد بن عبد المؤمن المؤدب الحسين بن أحمد بن موسى وفي الحسن بن علي بن أبي عقيل الحسين ابن أحمد بن محمد وفي محمد بن أرومة الحسين بن محمد بن هدية وفي سعد بن عبد الله ومحمد بن أحمد بن يحيى الحسين بن موسى وفي محمد بن الحسن الميثمي الحسين بن هدية وفي عبد العزيز بن يحيى الجلودي أبو عبد الله بن هدية والكل واحد ورواياته كلها عن أبي القاسم جعفر بن محمد بن قولويه (ا هـ) .</w:t>
      </w:r>
    </w:p>
    <w:p>
      <w:pPr>
        <w:jc w:val="start"/>
        <w:bidi/>
      </w:pPr>
      <w:r>
        <w:rPr>
          <w:sz w:val="24"/>
          <w:szCs w:val="24"/>
          <w:b w:val="1"/>
          <w:bCs w:val="1"/>
          <w:rtl/>
        </w:rPr>
        <w:t xml:space="preserve">
أعيان الشيعة،(دار التعارف للمطبوعات - بيروت،1983،ط 1،ج 5،ص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2026-04-29T03:50:24+03:00</dcterms:created>
  <dcterms:modified xsi:type="dcterms:W3CDTF">2026-04-29T03:50:24+03:00</dcterms:modified>
</cp:coreProperties>
</file>

<file path=docProps/custom.xml><?xml version="1.0" encoding="utf-8"?>
<Properties xmlns="http://schemas.openxmlformats.org/officeDocument/2006/custom-properties" xmlns:vt="http://schemas.openxmlformats.org/officeDocument/2006/docPropsVTypes"/>
</file>