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أبي الفرج بن ردة النيلي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الفرج بن ردة النيلي
</w:t>
      </w:r>
    </w:p>
    <w:p>
      <w:pPr/>
      <w:r>
        <w:rPr/>
        <w:t xml:space="preserve">الحسين بن أبي الفرج بن ردة النيلي يأتي بعنوان الحسين بن ردة النيلي.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2026-04-29T02:22:41+03:00</dcterms:created>
  <dcterms:modified xsi:type="dcterms:W3CDTF">2026-04-29T02:22:41+03:00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