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نصير الدين أبو عبد الله الحسين ابن الشيخ الإمام أبي الحسين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نصير الدين أبو عبد الله الحسين ابن الشيخ الإمام أبي الحسين
</w:t>
      </w:r>
    </w:p>
    <w:p>
      <w:pPr/>
      <w:r>
        <w:rPr/>
        <w:t xml:space="preserve">نصير الدين أبو عبد الله الحسين ابن الشيخ الإمام أبي الحسين قطب الدين الراوندي</w:t>
      </w:r>
    </w:p>
    <w:p/>
    <w:p>
      <w:pPr/>
      <w:r>
        <w:rPr/>
        <w:t xml:space="preserve">يأتي بعنوان الحسين بن سعيد بن هبة الله بن الحسن.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5،ص 416)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2026-04-29T02:28:13+03:00</dcterms:created>
  <dcterms:modified xsi:type="dcterms:W3CDTF">2026-04-29T02:28:13+03:00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