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الأكبر الثائر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الأكبر الثائر
</w:t>
      </w:r>
    </w:p>
    <w:p>
      <w:pPr/>
      <w:r>
        <w:rPr/>
        <w:t xml:space="preserve">الحسن بن علي بن محمد الأكبر الثائر ابن موسى الجون ابن عبد الله المحض ابن الحسن المثنى ابن الحسن السبط ابن علي بن أبي طالب عليهم السلام.</w:t>
      </w:r>
    </w:p>
    <w:p/>
    <w:p>
      <w:pPr/>
      <w:r>
        <w:rPr/>
        <w:t xml:space="preserve">في عمدة الطالب أنه أمير السبرين.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2026-07-27T11:31:25+03:00</dcterms:created>
  <dcterms:modified xsi:type="dcterms:W3CDTF">2026-07-27T11:31:25+03:00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