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العرندس الكندي الكوفي
</w:t>
      </w:r>
    </w:p>
    <w:p>
      <w:pPr>
        <w:jc w:val="start"/>
        <w:bidi/>
      </w:pPr>
      <w:r>
        <w:rPr>
          <w:rFonts w:ascii="arial" w:hAnsi="arial" w:eastAsia="arial" w:cs="arial"/>
          <w:sz w:val="28"/>
          <w:szCs w:val="28"/>
          <w:b w:val="1"/>
          <w:bCs w:val="1"/>
          <w:rtl/>
        </w:rPr>
        <w:t xml:space="preserve">الحسن بن أبي العرندس الكندي الكوفي
</w:t>
      </w:r>
    </w:p>
    <w:p>
      <w:pPr/>
      <w:r>
        <w:rPr/>
        <w:t xml:space="preserve">الحسن بن أبي العرندس الكندي الكوفي ذكره الشيخ في رجاله في رجال الصادق عليه السلام فقال الحسن بن أبي العرندس الكندي الكوفي، وفي رجال الكاظم عليه السلام فقال الحسن بن أبي العرندس.</w:t>
      </w:r>
    </w:p>
    <w:p>
      <w:pPr>
        <w:jc w:val="start"/>
        <w:bidi/>
      </w:pPr>
      <w:r>
        <w:rPr>
          <w:sz w:val="24"/>
          <w:szCs w:val="24"/>
          <w:b w:val="1"/>
          <w:bCs w:val="1"/>
          <w:rtl/>
        </w:rPr>
        <w:t xml:space="preserve">
أعيان الشيعة،(دار التعارف للمطبوعات - بيروت،1983،ط 1،ج 4،ص 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2026-07-27T12:42:30+03:00</dcterms:created>
  <dcterms:modified xsi:type="dcterms:W3CDTF">2026-07-27T12:42:30+03:00</dcterms:modified>
</cp:coreProperties>
</file>

<file path=docProps/custom.xml><?xml version="1.0" encoding="utf-8"?>
<Properties xmlns="http://schemas.openxmlformats.org/officeDocument/2006/custom-properties" xmlns:vt="http://schemas.openxmlformats.org/officeDocument/2006/docPropsVTypes"/>
</file>