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الجلاح الحكمي
</w:t>
      </w:r>
    </w:p>
    <w:p>
      <w:pPr>
        <w:jc w:val="start"/>
        <w:bidi/>
      </w:pPr>
      <w:r>
        <w:rPr>
          <w:rFonts w:ascii="arial" w:hAnsi="arial" w:eastAsia="arial" w:cs="arial"/>
          <w:sz w:val="28"/>
          <w:szCs w:val="28"/>
          <w:b w:val="1"/>
          <w:bCs w:val="1"/>
          <w:rtl/>
        </w:rPr>
        <w:t xml:space="preserve">الحارث بن الجلاح الحكمي
</w:t>
      </w:r>
    </w:p>
    <w:p>
      <w:pPr/>
      <w:r>
        <w:rPr/>
        <w:t xml:space="preserve">الحارث بن الجلاح الحكمي قتل مع علي عليه السلام بصفين سنة 37.</w:t>
      </w:r>
    </w:p>
    <w:p/>
    <w:p>
      <w:pPr/>
      <w:r>
        <w:rPr/>
        <w:t xml:space="preserve">(الجلاح) كغراب أصل معناه السيل الجارف وجعلته العرب علما ومنه أحيحة بن الجلاح ويوجد في بعض المواضع في اسم المترجم الحارث بن اللجلاج والظاهر أنه تصحيف فإنه في كتاب صفين الحارث بن الجلاح في موضع أخر (والحكمي) نسبة إلى الحكم قبيلة من اليمن روى نصر في كتاب صفين انه قتل مع أمير المؤمنين علي عليه السلام بصفين قتله كريب بن الصباح الحميري من آل ذي يزن مبارزة وقتل معه المرتفع بن الوضاح الزبيدي وعابد (عايذ) ابن مسروق الهمداني مبارزة أيضا ثم رمي بأجسادهم بعضها فوق بعض وقام عليها بغيا واعتداء ونادى من يبارز فبرز إليه أمير المؤمنين علي عليه السلام فقتله وقتل معه اثنين مبارزة ثم نادى من يبرز فلم يبرز إليه أحد فنادى الشهر الحرام بالشهر الحرام والحرمات قصاص فمن اعتدى عليكم فاعتدوا عليه بمثل ما اعتدى عليكم واتقوا الله واعلموا إن الله مع المتقين.</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2026-07-27T13:30:04+03:00</dcterms:created>
  <dcterms:modified xsi:type="dcterms:W3CDTF">2026-07-27T13:30:04+03:00</dcterms:modified>
</cp:coreProperties>
</file>

<file path=docProps/custom.xml><?xml version="1.0" encoding="utf-8"?>
<Properties xmlns="http://schemas.openxmlformats.org/officeDocument/2006/custom-properties" xmlns:vt="http://schemas.openxmlformats.org/officeDocument/2006/docPropsVTypes"/>
</file>