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جندب بن عبد الله الضبي
</w:t>
      </w:r>
    </w:p>
    <w:p>
      <w:pPr>
        <w:jc w:val="start"/>
        <w:bidi/>
      </w:pPr>
      <w:r>
        <w:rPr>
          <w:rFonts w:ascii="arial" w:hAnsi="arial" w:eastAsia="arial" w:cs="arial"/>
          <w:sz w:val="28"/>
          <w:szCs w:val="28"/>
          <w:b w:val="1"/>
          <w:bCs w:val="1"/>
          <w:rtl/>
        </w:rPr>
        <w:t xml:space="preserve">جندب بن عبد الله الضبي
</w:t>
      </w:r>
    </w:p>
    <w:p>
      <w:pPr/>
      <w:r>
        <w:rPr/>
        <w:t xml:space="preserve">جندب بن عبد الله الضبي في لسان الميزان ذكره الطوسي في رجال الشيعة ’’انتهى’’ ولا ذكر له في كتب الشيخ الطوسي وإنما ذكر جندب بن عبد الله البجلي كما مر. نعم في تهذيب التهذيب في جندب الخير انه جندب بن عبد الله بن ضبة ولعله حصل اشتباه في الاسم.</w:t>
      </w:r>
    </w:p>
    <w:p>
      <w:pPr>
        <w:jc w:val="start"/>
        <w:bidi/>
      </w:pPr>
      <w:r>
        <w:rPr>
          <w:sz w:val="24"/>
          <w:szCs w:val="24"/>
          <w:b w:val="1"/>
          <w:bCs w:val="1"/>
          <w:rtl/>
        </w:rPr>
        <w:t xml:space="preserve">
أعيان الشيعة،(دار التعارف للمطبوعات - بيروت،1983،ط 1،ج 4،ص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2026-07-26T13:32:33+03:00</dcterms:created>
  <dcterms:modified xsi:type="dcterms:W3CDTF">2026-07-26T13:32:33+03:00</dcterms:modified>
</cp:coreProperties>
</file>

<file path=docProps/custom.xml><?xml version="1.0" encoding="utf-8"?>
<Properties xmlns="http://schemas.openxmlformats.org/officeDocument/2006/custom-properties" xmlns:vt="http://schemas.openxmlformats.org/officeDocument/2006/docPropsVTypes"/>
</file>