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جعفر بن عفان الطائي
</w:t>
      </w:r>
    </w:p>
    <w:p>
      <w:pPr>
        <w:jc w:val="start"/>
        <w:bidi/>
      </w:pPr>
      <w:r>
        <w:rPr>
          <w:rFonts w:ascii="arial" w:hAnsi="arial" w:eastAsia="arial" w:cs="arial"/>
          <w:sz w:val="28"/>
          <w:szCs w:val="28"/>
          <w:b w:val="1"/>
          <w:bCs w:val="1"/>
          <w:rtl/>
        </w:rPr>
        <w:t xml:space="preserve">أبو عبد الله جعفر بن عفان الطائي
</w:t>
      </w:r>
    </w:p>
    <w:p>
      <w:pPr/>
      <w:r>
        <w:rPr/>
        <w:t xml:space="preserve">أبو عبد الله جعفر بن عفان الطائي توفي في حدود سنة 150</w:t>
      </w:r>
    </w:p>
    <w:p/>
    <w:p>
      <w:pPr/>
      <w:r>
        <w:rPr/>
        <w:t xml:space="preserve">في رجال الكشي المطبوع جعفر بن عثمان وفي تلخيص أخبار الشيعة للمرزباني كما في نسخة مخطوطة جعفر بن غفار وكلاهما تصحيف والظاهر إن الثاني من الناسخ مع إن العلامة في الخلاصة كما في نسخة عندي مقابلة على نسخة ولد ولد المصنف نقله عن الكشي جعفر بن عفان لا عثمان، قال الكشي في رجاله: في جعفر بن عثمان (صوابه عفان) الطائي حدثني نصر بن الصباح حدثني أحمد بن محمد بن عيسى عن يحيى بن عمران حدثنا محمد بن سنان عن زيد الشحام قال كنا عند أبي عبد الله عليه السلام ونحن جماعة من الكوفيين فدخل جعفر بن عفان على أبي عبد الله عليه السلام فقربه وأدناه ثم قال يا جعفر قال لبيك جعلني الله فداك، قال بلغني انك تقول الشعر في الحسين عليه السلام ومن حوله حتى صارت الدموع على وجهه ولحيته (الخبر) وهو أحد الجماعة الذين وجدنا تراجمهم في المجموعة النفيسة المشار إليها في أحمد بن إبراهيم بن إسماعيل الكاتب المنقولة من كتاب تلخيص أخبار شعراء الشيعة للمرزباني وهو السادس والعشرون من الرجال المذكورين في تلك المجموعة قال: أبو عبد الله جعفر بن عفان كان من شعراء الكوفة وكان مكفوفا وله أشعار كثيرة في معان مختلفة ومن شعره في أهل البيت عليهم السلام قوله:</w:t>
      </w:r>
    </w:p>
    <w:p/>
    <w:p>
      <w:pPr>
        <w:jc w:val="center"/>
      </w:pPr>
      <w:r>
        <w:rPr>
          <w:color w:val="ff0000"/>
        </w:rPr>
        <w:t xml:space="preserve">ألا يا عين فابكي ألف عام</w:t>
      </w:r>
      <w:r>
        <w:rPr>
          <w:color w:val="ff0000"/>
        </w:rPr>
        <w:t xml:space="preserve">      </w:t>
      </w:r>
      <w:r>
        <w:rPr>
          <w:color w:val="ff0000"/>
        </w:rPr>
        <w:t xml:space="preserve">وزيدي إن قدرت على المزيد</w:t>
      </w:r>
    </w:p>
    <w:p/>
    <w:p>
      <w:pPr>
        <w:jc w:val="center"/>
      </w:pPr>
      <w:r>
        <w:rPr>
          <w:color w:val="ff0000"/>
        </w:rPr>
        <w:t xml:space="preserve">إذا ذكر الحسين فلا تملي</w:t>
      </w:r>
      <w:r>
        <w:rPr>
          <w:color w:val="ff0000"/>
        </w:rPr>
        <w:t xml:space="preserve">      </w:t>
      </w:r>
      <w:r>
        <w:rPr>
          <w:color w:val="ff0000"/>
        </w:rPr>
        <w:t xml:space="preserve">وجودي الدهر بالعبرات جودي</w:t>
      </w:r>
    </w:p>
    <w:p/>
    <w:p>
      <w:pPr>
        <w:jc w:val="center"/>
      </w:pPr>
      <w:r>
        <w:rPr>
          <w:color w:val="ff0000"/>
        </w:rPr>
        <w:t xml:space="preserve">فقد بكت الحمائم من شجاها</w:t>
      </w:r>
      <w:r>
        <w:rPr>
          <w:color w:val="ff0000"/>
        </w:rPr>
        <w:t xml:space="preserve">      </w:t>
      </w:r>
      <w:r>
        <w:rPr>
          <w:color w:val="ff0000"/>
        </w:rPr>
        <w:t xml:space="preserve">بكت لأليفها الفرد الوحيد</w:t>
      </w:r>
    </w:p>
    <w:p/>
    <w:p>
      <w:pPr>
        <w:jc w:val="center"/>
      </w:pPr>
      <w:r>
        <w:rPr>
          <w:color w:val="ff0000"/>
        </w:rPr>
        <w:t xml:space="preserve">بكين وما درين وأنت تدري</w:t>
      </w:r>
      <w:r>
        <w:rPr>
          <w:color w:val="ff0000"/>
        </w:rPr>
        <w:t xml:space="preserve">      </w:t>
      </w:r>
      <w:r>
        <w:rPr>
          <w:color w:val="ff0000"/>
        </w:rPr>
        <w:t xml:space="preserve">فكيف تهم عينك بالجمود</w:t>
      </w:r>
    </w:p>
    <w:p/>
    <w:p>
      <w:pPr>
        <w:jc w:val="center"/>
      </w:pPr>
      <w:r>
        <w:rPr>
          <w:color w:val="ff0000"/>
        </w:rPr>
        <w:t xml:space="preserve">أتنسى سبط أحمد حين يمسي</w:t>
      </w:r>
      <w:r>
        <w:rPr>
          <w:color w:val="ff0000"/>
        </w:rPr>
        <w:t xml:space="preserve">      </w:t>
      </w:r>
      <w:r>
        <w:rPr>
          <w:color w:val="ff0000"/>
        </w:rPr>
        <w:t xml:space="preserve">ويصبح بين اطباق الصعيد</w:t>
      </w:r>
    </w:p>
    <w:p/>
    <w:p>
      <w:pPr/>
      <w:r>
        <w:rPr/>
        <w:t xml:space="preserve">قيل إن السيد الحميري اجتمع به فقال له ويحك أنت تقول في آل محمد صلى الله عليهم:</w:t>
      </w:r>
    </w:p>
    <w:p/>
    <w:p>
      <w:pPr>
        <w:jc w:val="center"/>
      </w:pPr>
      <w:r>
        <w:rPr>
          <w:color w:val="ff0000"/>
        </w:rPr>
        <w:t xml:space="preserve">ما بال بيتكم يهدم سقفه</w:t>
      </w:r>
      <w:r>
        <w:rPr>
          <w:color w:val="ff0000"/>
        </w:rPr>
        <w:t xml:space="preserve">      </w:t>
      </w:r>
      <w:r>
        <w:rPr>
          <w:color w:val="ff0000"/>
        </w:rPr>
        <w:t xml:space="preserve">وثيابكم من أرذل الأثواب</w:t>
      </w:r>
    </w:p>
    <w:p/>
    <w:p>
      <w:pPr/>
      <w:r>
        <w:rPr/>
        <w:t xml:space="preserve">فقال له فما أنكرت؟ فقال له: إذا لم تحسن مدحهم فاسكت أيوصف آل محمد صلى الله عليه وآله وسلم بهذا ولكني أعذرك هذا طبعك وعلمك ولكني قد قلت ما أرجو إن يمحى به درن مدحك وانشد السيد:</w:t>
      </w:r>
    </w:p>
    <w:p/>
    <w:p>
      <w:pPr>
        <w:jc w:val="center"/>
      </w:pPr>
      <w:r>
        <w:rPr>
          <w:color w:val="ff0000"/>
        </w:rPr>
        <w:t xml:space="preserve">اقسم بالله وآلائه</w:t>
      </w:r>
      <w:r>
        <w:rPr>
          <w:color w:val="ff0000"/>
        </w:rPr>
        <w:t xml:space="preserve">      </w:t>
      </w:r>
      <w:r>
        <w:rPr>
          <w:color w:val="ff0000"/>
        </w:rPr>
        <w:t xml:space="preserve">والمرء عما قال مسؤول</w:t>
      </w:r>
    </w:p>
    <w:p/>
    <w:p>
      <w:pPr>
        <w:jc w:val="center"/>
      </w:pPr>
      <w:r>
        <w:rPr>
          <w:color w:val="ff0000"/>
        </w:rPr>
        <w:t xml:space="preserve">إن علي بن أبي طالب</w:t>
      </w:r>
      <w:r>
        <w:rPr>
          <w:color w:val="ff0000"/>
        </w:rPr>
        <w:t xml:space="preserve">      </w:t>
      </w:r>
      <w:r>
        <w:rPr>
          <w:color w:val="ff0000"/>
        </w:rPr>
        <w:t xml:space="preserve">على التقى والبر مجبول</w:t>
      </w:r>
    </w:p>
    <w:p/>
    <w:p>
      <w:pPr>
        <w:jc w:val="center"/>
      </w:pPr>
      <w:r>
        <w:rPr>
          <w:color w:val="ff0000"/>
        </w:rPr>
        <w:t xml:space="preserve">وانه الهادي الإمام الذي</w:t>
      </w:r>
      <w:r>
        <w:rPr>
          <w:color w:val="ff0000"/>
        </w:rPr>
        <w:t xml:space="preserve">      </w:t>
      </w:r>
      <w:r>
        <w:rPr>
          <w:color w:val="ff0000"/>
        </w:rPr>
        <w:t xml:space="preserve">له على الأمة تفضيل</w:t>
      </w:r>
    </w:p>
    <w:p/>
    <w:p>
      <w:pPr>
        <w:jc w:val="center"/>
      </w:pPr>
      <w:r>
        <w:rPr>
          <w:color w:val="ff0000"/>
        </w:rPr>
        <w:t xml:space="preserve">يقول بالحق ويقضي به</w:t>
      </w:r>
      <w:r>
        <w:rPr>
          <w:color w:val="ff0000"/>
        </w:rPr>
        <w:t xml:space="preserve">      </w:t>
      </w:r>
      <w:r>
        <w:rPr>
          <w:color w:val="ff0000"/>
        </w:rPr>
        <w:t xml:space="preserve">وليس تلهيه الأباطيل</w:t>
      </w:r>
    </w:p>
    <w:p/>
    <w:p>
      <w:pPr>
        <w:jc w:val="center"/>
      </w:pPr>
      <w:r>
        <w:rPr>
          <w:color w:val="ff0000"/>
        </w:rPr>
        <w:t xml:space="preserve">كان إذا الحرب مرتها القنا</w:t>
      </w:r>
      <w:r>
        <w:rPr>
          <w:color w:val="ff0000"/>
        </w:rPr>
        <w:t xml:space="preserve">      </w:t>
      </w:r>
      <w:r>
        <w:rPr>
          <w:color w:val="ff0000"/>
        </w:rPr>
        <w:t xml:space="preserve">وأحجمت عنها البهاليل</w:t>
      </w:r>
    </w:p>
    <w:p/>
    <w:p>
      <w:pPr>
        <w:jc w:val="center"/>
      </w:pPr>
      <w:r>
        <w:rPr>
          <w:color w:val="ff0000"/>
        </w:rPr>
        <w:t xml:space="preserve">مشى إلى القرن وفي كفه</w:t>
      </w:r>
      <w:r>
        <w:rPr>
          <w:color w:val="ff0000"/>
        </w:rPr>
        <w:t xml:space="preserve">      </w:t>
      </w:r>
      <w:r>
        <w:rPr>
          <w:color w:val="ff0000"/>
        </w:rPr>
        <w:t xml:space="preserve">ابيض ماضي الحد مصقول</w:t>
      </w:r>
    </w:p>
    <w:p/>
    <w:p>
      <w:pPr>
        <w:jc w:val="center"/>
      </w:pPr>
      <w:r>
        <w:rPr>
          <w:color w:val="ff0000"/>
        </w:rPr>
        <w:t xml:space="preserve">مشى العفرني بين أشباله</w:t>
      </w:r>
      <w:r>
        <w:rPr>
          <w:color w:val="ff0000"/>
        </w:rPr>
        <w:t xml:space="preserve">      </w:t>
      </w:r>
      <w:r>
        <w:rPr>
          <w:color w:val="ff0000"/>
        </w:rPr>
        <w:t xml:space="preserve">أبرزه للقنص الغيل</w:t>
      </w:r>
    </w:p>
    <w:p/>
    <w:p>
      <w:pPr>
        <w:jc w:val="center"/>
      </w:pPr>
      <w:r>
        <w:rPr>
          <w:color w:val="ff0000"/>
        </w:rPr>
        <w:t xml:space="preserve">ذاك الذي سلم في ليلة</w:t>
      </w:r>
      <w:r>
        <w:rPr>
          <w:color w:val="ff0000"/>
        </w:rPr>
        <w:t xml:space="preserve">      </w:t>
      </w:r>
      <w:r>
        <w:rPr>
          <w:color w:val="ff0000"/>
        </w:rPr>
        <w:t xml:space="preserve">عليه ميكال وجبريل</w:t>
      </w:r>
    </w:p>
    <w:p/>
    <w:p>
      <w:pPr>
        <w:jc w:val="center"/>
      </w:pPr>
      <w:r>
        <w:rPr>
          <w:color w:val="ff0000"/>
        </w:rPr>
        <w:t xml:space="preserve">ميكال في ألف وجبريل في</w:t>
      </w:r>
      <w:r>
        <w:rPr>
          <w:color w:val="ff0000"/>
        </w:rPr>
        <w:t xml:space="preserve">      </w:t>
      </w:r>
      <w:r>
        <w:rPr>
          <w:color w:val="ff0000"/>
        </w:rPr>
        <w:t xml:space="preserve">ألف ويتلوهم سرافيل</w:t>
      </w:r>
    </w:p>
    <w:p/>
    <w:p>
      <w:pPr>
        <w:jc w:val="center"/>
      </w:pPr>
      <w:r>
        <w:rPr>
          <w:color w:val="ff0000"/>
        </w:rPr>
        <w:t xml:space="preserve">ليلة بدر مددا انزلوا</w:t>
      </w:r>
      <w:r>
        <w:rPr>
          <w:color w:val="ff0000"/>
        </w:rPr>
        <w:t xml:space="preserve">      </w:t>
      </w:r>
      <w:r>
        <w:rPr>
          <w:color w:val="ff0000"/>
        </w:rPr>
        <w:t xml:space="preserve">كأنهم طير أبابيل</w:t>
      </w:r>
    </w:p>
    <w:p/>
    <w:p>
      <w:pPr>
        <w:jc w:val="center"/>
      </w:pPr>
      <w:r>
        <w:rPr>
          <w:color w:val="ff0000"/>
        </w:rPr>
        <w:t xml:space="preserve">فسلموا لما أتوا حذوه</w:t>
      </w:r>
      <w:r>
        <w:rPr>
          <w:color w:val="ff0000"/>
        </w:rPr>
        <w:t xml:space="preserve">      </w:t>
      </w:r>
      <w:r>
        <w:rPr>
          <w:color w:val="ff0000"/>
        </w:rPr>
        <w:t xml:space="preserve">وذاك إعظام وتبجيل</w:t>
      </w:r>
    </w:p>
    <w:p/>
    <w:p>
      <w:pPr/>
      <w:r>
        <w:rPr/>
        <w:t xml:space="preserve">قال فقبل رأسه ابن عفان وقال له: يا أبا هاشم أنت رأس شكر الله لك سعيك واجتهادك واني إنما قلت ما قلت لأعلم الناس ما أتى إليهم من عدوهم وما غصبوه من حقهم وقد مر أول هذه القصيدة في ترجمة السيد الحميري (أقول) رحم الله السيد الحميري عاب على جعفر بن عفان شعره لركته وسقوط معانيه وقال إنه استدرك بشعره الجيد ما في شعر جعفر من معنى ساقط ومحا درنه. ولكن أهل البيت عليهم السلام بحلمهم وشفقتهم وعطفهم وحنانهم على شيعتهم قبلوا شعر جعفر واستجاده أمامهم الصادق عليه السلام وبكى لسماعه فلا يضره بعد ذلك عدم قبول السيد الحميري له وان كان محقا في انتقاده، ومن شعر جعفر بن عفان في الحسين عليه السلام قوله:</w:t>
      </w:r>
    </w:p>
    <w:p/>
    <w:p>
      <w:pPr>
        <w:jc w:val="center"/>
      </w:pPr>
      <w:r>
        <w:rPr>
          <w:color w:val="ff0000"/>
        </w:rPr>
        <w:t xml:space="preserve">ليبك على الإسلام من كان باكيا</w:t>
      </w:r>
      <w:r>
        <w:rPr>
          <w:color w:val="ff0000"/>
        </w:rPr>
        <w:t xml:space="preserve">      </w:t>
      </w:r>
      <w:r>
        <w:rPr>
          <w:color w:val="ff0000"/>
        </w:rPr>
        <w:t xml:space="preserve">فقد ضيعت أحكامه واستحلت</w:t>
      </w:r>
    </w:p>
    <w:p/>
    <w:p>
      <w:pPr>
        <w:jc w:val="center"/>
      </w:pPr>
      <w:r>
        <w:rPr>
          <w:color w:val="ff0000"/>
        </w:rPr>
        <w:t xml:space="preserve">غداة حسين للرماح دريئة</w:t>
      </w:r>
      <w:r>
        <w:rPr>
          <w:color w:val="ff0000"/>
        </w:rPr>
        <w:t xml:space="preserve">      </w:t>
      </w:r>
      <w:r>
        <w:rPr>
          <w:color w:val="ff0000"/>
        </w:rPr>
        <w:t xml:space="preserve">وقد نهلت منه السيوف وعلت</w:t>
      </w:r>
    </w:p>
    <w:p/>
    <w:p>
      <w:pPr>
        <w:jc w:val="center"/>
      </w:pPr>
      <w:r>
        <w:rPr>
          <w:color w:val="ff0000"/>
        </w:rPr>
        <w:t xml:space="preserve">وغودر في الصحراء لحما مبددا</w:t>
      </w:r>
      <w:r>
        <w:rPr>
          <w:color w:val="ff0000"/>
        </w:rPr>
        <w:t xml:space="preserve">      </w:t>
      </w:r>
      <w:r>
        <w:rPr>
          <w:color w:val="ff0000"/>
        </w:rPr>
        <w:t xml:space="preserve">عليه عتاق الطير باتت وظلت</w:t>
      </w:r>
    </w:p>
    <w:p/>
    <w:p>
      <w:pPr>
        <w:jc w:val="center"/>
      </w:pPr>
      <w:r>
        <w:rPr>
          <w:color w:val="ff0000"/>
        </w:rPr>
        <w:t xml:space="preserve">فما نصرته أمة السوء إذ دعا</w:t>
      </w:r>
      <w:r>
        <w:rPr>
          <w:color w:val="ff0000"/>
        </w:rPr>
        <w:t xml:space="preserve">      </w:t>
      </w:r>
      <w:r>
        <w:rPr>
          <w:color w:val="ff0000"/>
        </w:rPr>
        <w:t xml:space="preserve">لقد طاشت الأحلام منها وضلت</w:t>
      </w:r>
    </w:p>
    <w:p/>
    <w:p>
      <w:pPr>
        <w:jc w:val="center"/>
      </w:pPr>
      <w:r>
        <w:rPr>
          <w:color w:val="ff0000"/>
        </w:rPr>
        <w:t xml:space="preserve">إلا بل محوا أنوارهم بأكفهم</w:t>
      </w:r>
      <w:r>
        <w:rPr>
          <w:color w:val="ff0000"/>
        </w:rPr>
        <w:t xml:space="preserve">      </w:t>
      </w:r>
      <w:r>
        <w:rPr>
          <w:color w:val="ff0000"/>
        </w:rPr>
        <w:t xml:space="preserve">فلا سلمت تلك الأكف وشلت</w:t>
      </w:r>
    </w:p>
    <w:p/>
    <w:p>
      <w:pPr>
        <w:jc w:val="center"/>
      </w:pPr>
      <w:r>
        <w:rPr>
          <w:color w:val="ff0000"/>
        </w:rPr>
        <w:t xml:space="preserve">وناداهم جهدا بحق محمد</w:t>
      </w:r>
      <w:r>
        <w:rPr>
          <w:color w:val="ff0000"/>
        </w:rPr>
        <w:t xml:space="preserve">      </w:t>
      </w:r>
      <w:r>
        <w:rPr>
          <w:color w:val="ff0000"/>
        </w:rPr>
        <w:t xml:space="preserve">فان ابنه من نفسه حيث حلت</w:t>
      </w:r>
    </w:p>
    <w:p/>
    <w:p>
      <w:pPr>
        <w:jc w:val="center"/>
      </w:pPr>
      <w:r>
        <w:rPr>
          <w:color w:val="ff0000"/>
        </w:rPr>
        <w:t xml:space="preserve">فما حفظوا قرب الرسول ولا رعوا</w:t>
      </w:r>
      <w:r>
        <w:rPr>
          <w:color w:val="ff0000"/>
        </w:rPr>
        <w:t xml:space="preserve">      </w:t>
      </w:r>
      <w:r>
        <w:rPr>
          <w:color w:val="ff0000"/>
        </w:rPr>
        <w:t xml:space="preserve">وزلت بهم أقدامهم واستزلت</w:t>
      </w:r>
    </w:p>
    <w:p/>
    <w:p>
      <w:pPr>
        <w:jc w:val="center"/>
      </w:pPr>
      <w:r>
        <w:rPr>
          <w:color w:val="ff0000"/>
        </w:rPr>
        <w:t xml:space="preserve">أذاقته حر القتل أمة جده</w:t>
      </w:r>
      <w:r>
        <w:rPr>
          <w:color w:val="ff0000"/>
        </w:rPr>
        <w:t xml:space="preserve">      </w:t>
      </w:r>
      <w:r>
        <w:rPr>
          <w:color w:val="ff0000"/>
        </w:rPr>
        <w:t xml:space="preserve">هفت نعلها في كربلاء وزلت</w:t>
      </w:r>
    </w:p>
    <w:p/>
    <w:p>
      <w:pPr>
        <w:jc w:val="center"/>
      </w:pPr>
      <w:r>
        <w:rPr>
          <w:color w:val="ff0000"/>
        </w:rPr>
        <w:t xml:space="preserve">فلا قدس الرحمن أمة جده</w:t>
      </w:r>
      <w:r>
        <w:rPr>
          <w:color w:val="ff0000"/>
        </w:rPr>
        <w:t xml:space="preserve">      </w:t>
      </w:r>
      <w:r>
        <w:rPr>
          <w:color w:val="ff0000"/>
        </w:rPr>
        <w:t xml:space="preserve">وان هي صامت للإله وصلت</w:t>
      </w:r>
    </w:p>
    <w:p/>
    <w:p>
      <w:pPr>
        <w:jc w:val="center"/>
      </w:pPr>
      <w:r>
        <w:rPr>
          <w:color w:val="ff0000"/>
        </w:rPr>
        <w:t xml:space="preserve">كما فجعت بنت الرسول بنسلها</w:t>
      </w:r>
      <w:r>
        <w:rPr>
          <w:color w:val="ff0000"/>
        </w:rPr>
        <w:t xml:space="preserve">      </w:t>
      </w:r>
      <w:r>
        <w:rPr>
          <w:color w:val="ff0000"/>
        </w:rPr>
        <w:t xml:space="preserve">وكانوا كماة الحرب حين استقلت</w:t>
      </w:r>
    </w:p>
    <w:p/>
    <w:p>
      <w:pPr/>
      <w:r>
        <w:rPr/>
        <w:t xml:space="preserve">(وفي الأغاني): في أثناء ترجمة السيد الحميري: أخبرني الحسن بن علي حدثني عبد الله بن أبي سعد قال: قال جعفر بن عفان الطائي الشاعر أهدى إلي سليمان بن علي مهرا أعجبني وزعمت تربيته فلما مضت علي أشهر عزمت على الحج ففكرت في صديق لي أودعه المهر ليقوم عليه فاجمع رأيي على رجل من أهلي يقال له عمر بن حفص فصرت إليه فسألته إن يأمر سائسه بالقيام عليه وخبرته بمكانه من قلبي ودعا بسائسه فتقدم إليه في ذلك ووهبت للسائس دراهم وأوصيته به ومضيت إلى الحج ثم انصرفت وقلبي متعلق به فبدأت بمنزل عمر بن حفص قبل منزلي لأعرف حال المهر فإذا هو قد ركب حتى عبر ظهره وعجف من قلة القيام عليه فقلت له يا أبا حفص أهكذا أوصيتك في هذا المهر؟ فقال وما ذنبي لم ينجح فيه العلف فانصرفت عنه وقلت:</w:t>
      </w:r>
    </w:p>
    <w:p/>
    <w:p>
      <w:pPr>
        <w:jc w:val="center"/>
      </w:pPr>
      <w:r>
        <w:rPr>
          <w:color w:val="ff0000"/>
        </w:rPr>
        <w:t xml:space="preserve">من عاذري من أبي حفص وثقت به</w:t>
      </w:r>
      <w:r>
        <w:rPr>
          <w:color w:val="ff0000"/>
        </w:rPr>
        <w:t xml:space="preserve">      </w:t>
      </w:r>
      <w:r>
        <w:rPr>
          <w:color w:val="ff0000"/>
        </w:rPr>
        <w:t xml:space="preserve">وكان عندي له في نفسه خطر</w:t>
      </w:r>
    </w:p>
    <w:p/>
    <w:p>
      <w:pPr>
        <w:jc w:val="center"/>
      </w:pPr>
      <w:r>
        <w:rPr>
          <w:color w:val="ff0000"/>
        </w:rPr>
        <w:t xml:space="preserve">فلم يكن عند ظني في أمانته</w:t>
      </w:r>
      <w:r>
        <w:rPr>
          <w:color w:val="ff0000"/>
        </w:rPr>
        <w:t xml:space="preserve">      </w:t>
      </w:r>
      <w:r>
        <w:rPr>
          <w:color w:val="ff0000"/>
        </w:rPr>
        <w:t xml:space="preserve">والظن يخلف والإنسان يختبر</w:t>
      </w:r>
    </w:p>
    <w:p/>
    <w:p>
      <w:pPr>
        <w:jc w:val="center"/>
      </w:pPr>
      <w:r>
        <w:rPr>
          <w:color w:val="ff0000"/>
        </w:rPr>
        <w:t xml:space="preserve">أضاع مهري ولم يحسن ولايته</w:t>
      </w:r>
      <w:r>
        <w:rPr>
          <w:color w:val="ff0000"/>
        </w:rPr>
        <w:t xml:space="preserve">      </w:t>
      </w:r>
      <w:r>
        <w:rPr>
          <w:color w:val="ff0000"/>
        </w:rPr>
        <w:t xml:space="preserve">حتى تبين فيه الجهد والضرر</w:t>
      </w:r>
    </w:p>
    <w:p/>
    <w:p>
      <w:pPr>
        <w:jc w:val="center"/>
      </w:pPr>
      <w:r>
        <w:rPr>
          <w:color w:val="ff0000"/>
        </w:rPr>
        <w:t xml:space="preserve">عاتبته فيه في رفق فقلت له</w:t>
      </w:r>
      <w:r>
        <w:rPr>
          <w:color w:val="ff0000"/>
        </w:rPr>
        <w:t xml:space="preserve">      </w:t>
      </w:r>
      <w:r>
        <w:rPr>
          <w:color w:val="ff0000"/>
        </w:rPr>
        <w:t xml:space="preserve">يا صاح هل لك من عذر فتعتذر</w:t>
      </w:r>
    </w:p>
    <w:p/>
    <w:p>
      <w:pPr>
        <w:jc w:val="center"/>
      </w:pPr>
      <w:r>
        <w:rPr>
          <w:color w:val="ff0000"/>
        </w:rPr>
        <w:t xml:space="preserve">فقال داء به قدما أضر به</w:t>
      </w:r>
      <w:r>
        <w:rPr>
          <w:color w:val="ff0000"/>
        </w:rPr>
        <w:t xml:space="preserve">      </w:t>
      </w:r>
      <w:r>
        <w:rPr>
          <w:color w:val="ff0000"/>
        </w:rPr>
        <w:t xml:space="preserve">وداؤه الجوع والأتعاب والسفر</w:t>
      </w:r>
    </w:p>
    <w:p/>
    <w:p>
      <w:pPr>
        <w:jc w:val="center"/>
      </w:pPr>
      <w:r>
        <w:rPr>
          <w:color w:val="ff0000"/>
        </w:rPr>
        <w:t xml:space="preserve">قد كان لي في اسمه عنه وكنيته</w:t>
      </w:r>
      <w:r>
        <w:rPr>
          <w:color w:val="ff0000"/>
        </w:rPr>
        <w:t xml:space="preserve">      </w:t>
      </w:r>
      <w:r>
        <w:rPr>
          <w:color w:val="ff0000"/>
        </w:rPr>
        <w:t xml:space="preserve">لو كنت معتبرا ناه ومعتبر</w:t>
      </w:r>
    </w:p>
    <w:p/>
    <w:p>
      <w:pPr>
        <w:jc w:val="center"/>
      </w:pPr>
      <w:r>
        <w:rPr>
          <w:color w:val="ff0000"/>
        </w:rPr>
        <w:t xml:space="preserve">فكيف ينصحني أو كيف يحفظني</w:t>
      </w:r>
      <w:r>
        <w:rPr>
          <w:color w:val="ff0000"/>
        </w:rPr>
        <w:t xml:space="preserve">      </w:t>
      </w:r>
      <w:r>
        <w:rPr>
          <w:color w:val="ff0000"/>
        </w:rPr>
        <w:t xml:space="preserve">يوما إذا غبت عنه واسمه عمر</w:t>
      </w:r>
    </w:p>
    <w:p/>
    <w:p>
      <w:pPr>
        <w:jc w:val="center"/>
      </w:pPr>
      <w:r>
        <w:rPr>
          <w:color w:val="ff0000"/>
        </w:rPr>
        <w:t xml:space="preserve">لو كان لي ولد شتى لهم عدد</w:t>
      </w:r>
      <w:r>
        <w:rPr>
          <w:color w:val="ff0000"/>
        </w:rPr>
        <w:t xml:space="preserve">      </w:t>
      </w:r>
      <w:r>
        <w:rPr>
          <w:color w:val="ff0000"/>
        </w:rPr>
        <w:t xml:space="preserve">فيهم سميوه إن قلوا وان كثروا</w:t>
      </w:r>
    </w:p>
    <w:p/>
    <w:p>
      <w:pPr>
        <w:jc w:val="center"/>
      </w:pPr>
      <w:r>
        <w:rPr>
          <w:color w:val="ff0000"/>
        </w:rPr>
        <w:t xml:space="preserve">لم ينصحوا لي ولم يبقوا علي ولو</w:t>
      </w:r>
      <w:r>
        <w:rPr>
          <w:color w:val="ff0000"/>
        </w:rPr>
        <w:t xml:space="preserve">      </w:t>
      </w:r>
      <w:r>
        <w:rPr>
          <w:color w:val="ff0000"/>
        </w:rPr>
        <w:t xml:space="preserve">ساوى عديدهم الحصباء والشجر</w:t>
      </w:r>
    </w:p>
    <w:p/>
    <w:p>
      <w:pPr/>
      <w:r>
        <w:rPr/>
        <w:t xml:space="preserve">وروى أبو الفرج في الأغاني بإسناده عن محمد بن يحيى بن أبي مرة التغلبي قال مررت بجعفر بن عفان الطائي فرأيته على باب منزله فسلمت عليه فقال مرحبا بك يا أخا تغلب اجلس فجلست إليه فقال إلا تعجب من مروان بن أبي حفصة حيث يقول:</w:t>
      </w:r>
    </w:p>
    <w:p/>
    <w:p>
      <w:pPr>
        <w:jc w:val="center"/>
      </w:pPr>
      <w:r>
        <w:rPr>
          <w:color w:val="ff0000"/>
        </w:rPr>
        <w:t xml:space="preserve">أنى يكون وليس ذاك بكائن</w:t>
      </w:r>
      <w:r>
        <w:rPr>
          <w:color w:val="ff0000"/>
        </w:rPr>
        <w:t xml:space="preserve">      </w:t>
      </w:r>
      <w:r>
        <w:rPr>
          <w:color w:val="ff0000"/>
        </w:rPr>
        <w:t xml:space="preserve">لبني البنات وراثة الأعمام</w:t>
      </w:r>
    </w:p>
    <w:p/>
    <w:p>
      <w:pPr/>
      <w:r>
        <w:rPr/>
        <w:t xml:space="preserve">فقلت والله أني لأتعجب منه وأكثر لعنه لذلك فهل قلت في ذلك شيئا فقال نعم قلت فيه:</w:t>
      </w:r>
    </w:p>
    <w:p/>
    <w:p>
      <w:pPr>
        <w:jc w:val="center"/>
      </w:pPr>
      <w:r>
        <w:rPr>
          <w:color w:val="ff0000"/>
        </w:rPr>
        <w:t xml:space="preserve">لم لا يكون وان ذاك لكائن</w:t>
      </w:r>
      <w:r>
        <w:rPr>
          <w:color w:val="ff0000"/>
        </w:rPr>
        <w:t xml:space="preserve">      </w:t>
      </w:r>
      <w:r>
        <w:rPr>
          <w:color w:val="ff0000"/>
        </w:rPr>
        <w:t xml:space="preserve">لبني البنات وراثة الأعمام</w:t>
      </w:r>
    </w:p>
    <w:p/>
    <w:p>
      <w:pPr>
        <w:jc w:val="center"/>
      </w:pPr>
      <w:r>
        <w:rPr>
          <w:color w:val="ff0000"/>
        </w:rPr>
        <w:t xml:space="preserve">للبنت نصف كامل من ماله</w:t>
      </w:r>
      <w:r>
        <w:rPr>
          <w:color w:val="ff0000"/>
        </w:rPr>
        <w:t xml:space="preserve">      </w:t>
      </w:r>
      <w:r>
        <w:rPr>
          <w:color w:val="ff0000"/>
        </w:rPr>
        <w:t xml:space="preserve">والعم متروك بغير سهام</w:t>
      </w:r>
    </w:p>
    <w:p/>
    <w:p>
      <w:pPr>
        <w:jc w:val="center"/>
      </w:pPr>
      <w:r>
        <w:rPr>
          <w:color w:val="ff0000"/>
        </w:rPr>
        <w:t xml:space="preserve">ما للطليق وللتراث وإنما</w:t>
      </w:r>
      <w:r>
        <w:rPr>
          <w:color w:val="ff0000"/>
        </w:rPr>
        <w:t xml:space="preserve">      </w:t>
      </w:r>
      <w:r>
        <w:rPr>
          <w:color w:val="ff0000"/>
        </w:rPr>
        <w:t xml:space="preserve">صلى الطليق مخافة الصمصام</w:t>
      </w:r>
    </w:p>
    <w:p/>
    <w:p>
      <w:pPr>
        <w:jc w:val="start"/>
        <w:bidi/>
      </w:pPr>
      <w:r>
        <w:rPr>
          <w:sz w:val="24"/>
          <w:szCs w:val="24"/>
          <w:b w:val="1"/>
          <w:bCs w:val="1"/>
          <w:rtl/>
        </w:rPr>
        <w:t xml:space="preserve">
أعيان الشيعة،(دار التعارف للمطبوعات - بيروت،1983،ط 1،ج 4،ص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2026-05-30T20:42:18+03:00</dcterms:created>
  <dcterms:modified xsi:type="dcterms:W3CDTF">2026-05-30T20:42:18+03:00</dcterms:modified>
</cp:coreProperties>
</file>

<file path=docProps/custom.xml><?xml version="1.0" encoding="utf-8"?>
<Properties xmlns="http://schemas.openxmlformats.org/officeDocument/2006/custom-properties" xmlns:vt="http://schemas.openxmlformats.org/officeDocument/2006/docPropsVTypes"/>
</file>