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حجة الله بن عبيد الله الأعرج
</w:t>
      </w:r>
    </w:p>
    <w:p>
      <w:pPr>
        <w:jc w:val="start"/>
        <w:bidi/>
      </w:pPr>
      <w:r>
        <w:rPr>
          <w:rFonts w:ascii="arial" w:hAnsi="arial" w:eastAsia="arial" w:cs="arial"/>
          <w:sz w:val="28"/>
          <w:szCs w:val="28"/>
          <w:b w:val="1"/>
          <w:bCs w:val="1"/>
          <w:rtl/>
        </w:rPr>
        <w:t xml:space="preserve">جعفر حجة الله بن عبيد الله الأعرج
</w:t>
      </w:r>
    </w:p>
    <w:p>
      <w:pPr/>
      <w:r>
        <w:rPr/>
        <w:t xml:space="preserve">جعفر حجة الله بن عبيد الله الأعرج ابن الحسين الأصغر بن علي بن الحسين بن علي بن أبي طالب عليهم السلام</w:t>
      </w:r>
    </w:p>
    <w:p/>
    <w:p>
      <w:pPr/>
      <w:r>
        <w:rPr/>
        <w:t xml:space="preserve">في صبح الأعشى: كانت الرياسة بالمدينة آخر لبني الحسين بن علي وكان منهم أبو جعفر عبيد الله بن الحسين الأصغر ابن علي زين العابدين بن الحسين السبط ابن علي بن أبي طالب وكان من جملة ولده جعفر حجة الله وفي تاريخ ابن خلدون: جعفر ويسمى عند الشيعة حجة الله بن عبيد الله بن الحسين الأصغر ابن زين العابدين وفي غاية الاختصار: جعفر الحجة كان من سادات بني هاشم فضلا وورعا ونسكا وحلما وشرفا كان يأمر بالمعروف وينهى عن المنكر والشيعة يسمونه حجة الله في أرضه قالوا كان جعفر بن عبيد الله يشبه زيد الشهيد وكان زيد يشبه بعلي بن أبي طالب عليه السلام في البلاغة والبراعة وفي عمدة الطالب: أما جعفر الحجة بن عبيد الله الأعرج وفي ولده الإمرة بالمدينة ومنهم ملوك بلخ ونقباؤها وجعفر بن عبيد الله من أئمة الزيدية وكان له شيعة يسمونه الحجة وكان القاسم الرسي بن إبراهيم طباطبا يقول جعفر بن عبيد الله من أئمة آل محمد وكان فصيحا وكان أبو البختري وهب بن وهب قد حبسه بالمدينة ثمانية عشر شهرا فما أفطر إلا في العيدين ه‍.</w:t>
      </w:r>
    </w:p>
    <w:p>
      <w:pPr>
        <w:jc w:val="start"/>
        <w:bidi/>
      </w:pPr>
      <w:r>
        <w:rPr>
          <w:sz w:val="24"/>
          <w:szCs w:val="24"/>
          <w:b w:val="1"/>
          <w:bCs w:val="1"/>
          <w:rtl/>
        </w:rPr>
        <w:t xml:space="preserve">
أعيان الشيعة،(دار التعارف للمطبوعات - بيروت،1983،ط 1،ج 4،ص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2026-05-26T21:20:35+03:00</dcterms:created>
  <dcterms:modified xsi:type="dcterms:W3CDTF">2026-05-26T21:20:35+03:00</dcterms:modified>
</cp:coreProperties>
</file>

<file path=docProps/custom.xml><?xml version="1.0" encoding="utf-8"?>
<Properties xmlns="http://schemas.openxmlformats.org/officeDocument/2006/custom-properties" xmlns:vt="http://schemas.openxmlformats.org/officeDocument/2006/docPropsVTypes"/>
</file>