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جهم بن مسعود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جهم بن مسعود
</w:t>
      </w:r>
    </w:p>
    <w:p>
      <w:pPr/>
      <w:r>
        <w:rPr/>
        <w:t xml:space="preserve">جهم بن مسعود  جهم بن مسعود الناجي: أحد الأشراف الوجوه. كان مقامه بمرو، وله فيها شأن. قتل في فتنة الضحاك بن قيس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2026-07-27T10:09:57+03:00</dcterms:created>
  <dcterms:modified xsi:type="dcterms:W3CDTF">2026-07-27T10:09:57+03:00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