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جارية بن زيد
</w:t>
      </w:r>
    </w:p>
    <w:p>
      <w:pPr>
        <w:jc w:val="start"/>
        <w:bidi/>
      </w:pPr>
      <w:r>
        <w:rPr>
          <w:rFonts w:ascii="arial" w:hAnsi="arial" w:eastAsia="arial" w:cs="arial"/>
          <w:sz w:val="28"/>
          <w:szCs w:val="28"/>
          <w:b w:val="1"/>
          <w:bCs w:val="1"/>
          <w:rtl/>
        </w:rPr>
        <w:t xml:space="preserve">جارية بن زيد
</w:t>
      </w:r>
    </w:p>
    <w:p>
      <w:pPr/>
      <w:r>
        <w:rPr/>
        <w:t xml:space="preserve">جارية بن زيد في الاستيعاب جايرة بن زيد ابن الكلبي فيمن شهد صغين من الصحابة ’’أه’’ يعني مع علي عليه السلام ففي أسد الغابة قال أبو عمر ذكره ابن الكلبي فيمن شهدصفين مع علي بن أبي طالب من الصحابة أخرجه أبو عمر ’’أه’’ فكأن مع علي سقط من نسخة الاستيعاب المطبوعة. وفي الإصابة جارية بن زيد عده ابن الكلبي فيمن شهد صفين من الصحابة مع علي ’’أه’’.</w:t>
      </w:r>
    </w:p>
    <w:p>
      <w:pPr>
        <w:jc w:val="start"/>
        <w:bidi/>
      </w:pPr>
      <w:r>
        <w:rPr>
          <w:sz w:val="24"/>
          <w:szCs w:val="24"/>
          <w:b w:val="1"/>
          <w:bCs w:val="1"/>
          <w:rtl/>
        </w:rPr>
        <w:t xml:space="preserve">
أعيان الشيعة،(دار التعارف للمطبوعات - بيروت،1983،ط 1،ج 4،ص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زيد
</w:t>
      </w:r>
    </w:p>
    <w:p>
      <w:pPr/>
      <w:r>
        <w:rPr/>
        <w:t xml:space="preserve">جارية بن زيد (ب) جارية بن زيد، قال أبو عمر: ذكره ابن الكلبي فيمن شهد صفين مع علي بن أبي طالب من الصحابة.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169)/(دار الكتب العلمية - بيروت،1994،ط 1،ج 1،ص 500)/(دار الفكر - بيروت،1989،ط 1،ج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زيد
</w:t>
      </w:r>
    </w:p>
    <w:p>
      <w:pPr/>
      <w:r>
        <w:rPr/>
        <w:t xml:space="preserve">جارية بن زيد عده ابن الكلبي فيمن شهد صفين من الصحابة مع علي رضي الله عنه.</w:t>
      </w:r>
    </w:p>
    <w:p>
      <w:pPr>
        <w:jc w:val="start"/>
        <w:bidi/>
      </w:pPr>
      <w:r>
        <w:rPr>
          <w:sz w:val="24"/>
          <w:szCs w:val="24"/>
          <w:b w:val="1"/>
          <w:bCs w:val="1"/>
          <w:rtl/>
        </w:rPr>
        <w:t xml:space="preserve">
الإصابة في تمييز الصحابة،(دار الكتب العلمية - بيروت،1995،ط 1،ج 1،ص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جارية بن زيد الصحابي ذكره ابن الكلبي في من شهد صفين من الصحابة.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بن زيد
</w:t>
      </w:r>
    </w:p>
    <w:p>
      <w:pPr/>
      <w:r>
        <w:rPr/>
        <w:t xml:space="preserve">جارية بن زيد ذكره ابن الكلبي فيمن شهد صفين من الصحابة رضي الله عنهم.</w:t>
      </w:r>
    </w:p>
    <w:p>
      <w:pPr>
        <w:jc w:val="start"/>
        <w:bidi/>
      </w:pPr>
      <w:r>
        <w:rPr>
          <w:sz w:val="24"/>
          <w:szCs w:val="24"/>
          <w:b w:val="1"/>
          <w:bCs w:val="1"/>
          <w:rtl/>
        </w:rPr>
        <w:t xml:space="preserve">
الاستيعاب في معرفة الأصحاب،(دار الجيل - بيروت،1992،ط 1،ج 1،ص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2026-06-09T12:36:53+03:00</dcterms:created>
  <dcterms:modified xsi:type="dcterms:W3CDTF">2026-06-09T12:36:53+03:00</dcterms:modified>
</cp:coreProperties>
</file>

<file path=docProps/custom.xml><?xml version="1.0" encoding="utf-8"?>
<Properties xmlns="http://schemas.openxmlformats.org/officeDocument/2006/custom-properties" xmlns:vt="http://schemas.openxmlformats.org/officeDocument/2006/docPropsVTypes"/>
</file>