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عنمة بن عدي من بني سلمة
</w:t>
      </w:r>
    </w:p>
    <w:p>
      <w:pPr>
        <w:jc w:val="start"/>
        <w:bidi/>
      </w:pPr>
      <w:r>
        <w:rPr>
          <w:rFonts w:ascii="arial" w:hAnsi="arial" w:eastAsia="arial" w:cs="arial"/>
          <w:sz w:val="28"/>
          <w:szCs w:val="28"/>
          <w:b w:val="1"/>
          <w:bCs w:val="1"/>
          <w:rtl/>
        </w:rPr>
        <w:t xml:space="preserve">ثعلبة بن عنمة بن عدي من بني سلمة
</w:t>
      </w:r>
    </w:p>
    <w:p>
      <w:pPr/>
      <w:r>
        <w:rPr/>
        <w:t xml:space="preserve">ثعلبة بن عنمة بن عدي من بني سلمة ذكره الشيخ في رجاله في أصحاب الرسول - صلى الله عليه وسلم- وفي الإصابة عنمة بفتح المهملة والنون وفي الاستيعاب وغيره وهو ثعلبة بن عنمة بن عدي بن نائي بن عمرو بن سواد بن غنم بن كعب بن سلمة الأنصاري الخزرجي السلمي شهد العقبة في السبعين وشهد بدرا وأحدا وهو أحد الذين كسروا آلهة بني سلمة قتل يوم الخندق شهيدا قتله هبيرة ابن أبي وهب المخزومي قاله ابن إسحاق وقيل قتل يوم خيبر ’’أه’’ وفي أسد الغابة عن ابن عباس في قوله تعالى </w:t>
      </w:r>
    </w:p>
    <w:p>
      <w:pPr/>
      <w:r>
        <w:rPr>
          <w:color w:val="0000ff"/>
        </w:rPr>
        <w:t xml:space="preserve">{يسألونك عن الأهلة}</w:t>
      </w:r>
    </w:p>
    <w:p>
      <w:pPr/>
      <w:r>
        <w:rPr/>
        <w:t xml:space="preserve"> قالت نزلت في معاذ بن جبل وثعلبة بن عنمة وهما من الأنصار قالا يا رسول الله ما بال الهلال يبدو فيطلع دقيقا ثم يزيد حتى يعظم ويستوي ويستدير ثم لا يزال ينقص حتى يعود كما كان فنزلت الآية ’’أه’’. وفي الطبقات الكبير زاد بن سنان بعد ابن عدي.</w:t>
      </w:r>
    </w:p>
    <w:p>
      <w:pPr>
        <w:jc w:val="start"/>
        <w:bidi/>
      </w:pPr>
      <w:r>
        <w:rPr>
          <w:sz w:val="24"/>
          <w:szCs w:val="24"/>
          <w:b w:val="1"/>
          <w:bCs w:val="1"/>
          <w:rtl/>
        </w:rPr>
        <w:t xml:space="preserve">
أعيان الشيعة،(دار التعارف للمطبوعات - بيروت،1983،ط 1،ج 4،ص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عنمة
</w:t>
      </w:r>
    </w:p>
    <w:p>
      <w:pPr/>
      <w:r>
        <w:rPr/>
        <w:t xml:space="preserve">ثعلبة بن عنمة (ب د ع) ثعلبة بن عنمة بن عدي بن نابي بن عمرو بن سواد بن غنم بن كعب بن سلمة الأنصاري الخزرجي السلمي، شهد العقبة في البيعتين، وشهد بدرا، وهو أحد الذين كسروا آلهة بني سلمة، قتل يوم الخندق شهيدا، قاله ابن إسحاق، قتله هبيرة بن أبي وهب المخزومي.</w:t>
      </w:r>
    </w:p>
    <w:p/>
    <w:p>
      <w:pPr/>
      <w:r>
        <w:rPr/>
        <w:t xml:space="preserve">وقال عروة بن الزبير: إنه قتل يوم خيبر، والذين كسروا الأصنام: معاذ بن جبل، وعبد الله بن أنيس، وثعلبة بن عنمة.</w:t>
      </w:r>
    </w:p>
    <w:p/>
    <w:p>
      <w:pPr/>
      <w:r>
        <w:rPr/>
        <w:t xml:space="preserve">وروى أبو صالح عن ابن عباس في قوله تعالى: </w:t>
      </w:r>
    </w:p>
    <w:p>
      <w:pPr/>
      <w:r>
        <w:rPr>
          <w:color w:val="0000ff"/>
        </w:rPr>
        <w:t xml:space="preserve">{يسألونك عن الأهلة}</w:t>
      </w:r>
    </w:p>
    <w:p>
      <w:pPr/>
      <w:r>
        <w:rPr/>
        <w:t xml:space="preserve"> قال: نزلت في ابن جبل، وثعلبة بن عنمة، وهما من الأنصار قالا: «يا رسول الله، ما بال الهلال يبدو فيطلع رقيقا، ثم يزيد حتى يعظم. ويستوي ويستدير، ثم لا يزال ينقص حتى يعود كما كان؟». فنزلت الآية.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156)/(دار الكتب العلمية - بيروت،1994،ط 1،ج 1،ص 473)/(دار الفكر - بيروت،1989،ط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عنمة
</w:t>
      </w:r>
    </w:p>
    <w:p>
      <w:pPr/>
      <w:r>
        <w:rPr/>
        <w:t xml:space="preserve">ثعلبة بن عنمة  بفتح المهملة والنون- ابن عدي بن نابي بن عمرو بن سواد بن غنم بن كعب بن سلمة الأنصاري السلمي الخزرجي. ذكره موسى بن عقبة وعروة وغيرهما فيمن شهد بدرا والعقبة، وكان ممن يكسر أصنام بني سلمة.</w:t>
      </w:r>
    </w:p>
    <w:p/>
    <w:p>
      <w:pPr/>
      <w:r>
        <w:rPr/>
        <w:t xml:space="preserve">وقال ابن إسحاق: قتل يوم الخندق، قتله هبيرة بن أبي وهب. وقال ابن لهيعة عن أبي الأسود عن عروة: قتل بخيبر.</w:t>
      </w:r>
    </w:p>
    <w:p/>
    <w:p>
      <w:pPr/>
      <w:r>
        <w:rPr/>
        <w:t xml:space="preserve">وذكر ابن الكلبي أنه ممن سأل عن الهلال كيف يبدو صغيرا ثم يكبر، فنزل قوله تعالى: </w:t>
      </w:r>
    </w:p>
    <w:p>
      <w:pPr/>
      <w:r>
        <w:rPr>
          <w:color w:val="0000ff"/>
        </w:rPr>
        <w:t xml:space="preserve">{يسئلونك عن الأهلة...}</w:t>
      </w:r>
    </w:p>
    <w:p>
      <w:pPr/>
      <w:r>
        <w:rPr/>
        <w:t xml:space="preserve"> الآية.</w:t>
      </w:r>
    </w:p>
    <w:p>
      <w:pPr>
        <w:jc w:val="start"/>
        <w:bidi/>
      </w:pPr>
      <w:r>
        <w:rPr>
          <w:sz w:val="24"/>
          <w:szCs w:val="24"/>
          <w:b w:val="1"/>
          <w:bCs w:val="1"/>
          <w:rtl/>
        </w:rPr>
        <w:t xml:space="preserve">
الإصابة في تمييز الصحابة،(دار الكتب العلمية - بيروت،1995،ط 1،ج 1،ص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عنمة الصحابي
</w:t>
      </w:r>
    </w:p>
    <w:p>
      <w:pPr/>
      <w:r>
        <w:rPr/>
        <w:t xml:space="preserve">ابن عنمة الصحابي ثعلبة بن عنمة - بالعين المهملة والنون والميم متحركات - بن عدي بن نابي الأنصاري.</w:t>
      </w:r>
    </w:p>
    <w:p/>
    <w:p>
      <w:pPr/>
      <w:r>
        <w:rPr/>
        <w:t xml:space="preserve">شهد العقبة في البيعتين، وبدرا وأحدا، وهو أحد الذين كسروا آلهة بني سلمة. </w:t>
      </w:r>
    </w:p>
    <w:p/>
    <w:p>
      <w:pPr/>
      <w:r>
        <w:rPr/>
        <w:t xml:space="preserve">قتل يوم الخندق شهيدا، قتله هبيرة بن أبي وهب المخزومي، وقيل: قتل يوم خيبر.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عنمة بن عدي بن نابي بن عمرو بن سواد بن غنم ابن كعب بن سلمة الأنصاري
</w:t>
      </w:r>
    </w:p>
    <w:p>
      <w:pPr/>
      <w:r>
        <w:rPr/>
        <w:t xml:space="preserve">ثعلبة بن عنمة بن عدي بن نابي بن عمرو بن سواد بن غنم ابن كعب بن سلمة الأنصاري شهد العقبة في السبعين، وشهد بدرا، وهو أحد الذين كسروا آلهة بني سلمة.</w:t>
      </w:r>
    </w:p>
    <w:p/>
    <w:p>
      <w:pPr/>
      <w:r>
        <w:rPr/>
        <w:t xml:space="preserve">وقتل يوم الخندق شهيدا، قتله هبيرة بن أبي وهب المخزومي. وقيل: إن ثعلبة بن غنمة قتل يوم خيبر شهيدا، قاله إبراهيم بن المنذر عن عبد الله بن محمد بن يحيى بن عروة، عن هشام بن عروة عن أبيه ولأول قول ابن إسحاق، والذين كسروا آلهة بني سلمة معاذ بن جبل، وعبد الله بن أنيس، وثعلبة بن غنمة هذا، رحمه الله.</w:t>
      </w:r>
    </w:p>
    <w:p>
      <w:pPr>
        <w:jc w:val="start"/>
        <w:bidi/>
      </w:pPr>
      <w:r>
        <w:rPr>
          <w:sz w:val="24"/>
          <w:szCs w:val="24"/>
          <w:b w:val="1"/>
          <w:bCs w:val="1"/>
          <w:rtl/>
        </w:rPr>
        <w:t xml:space="preserve">
الاستيعاب في معرفة الأصحاب،(دار الجيل - بيروت،1992،ط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غنمة
</w:t>
      </w:r>
    </w:p>
    <w:p>
      <w:pPr/>
      <w:r>
        <w:rPr/>
        <w:t xml:space="preserve">ثعلبة بن غنمة بن عدي بن سنان بن نابئ بن عمرو بن سواد. وأمه جهيرة بنت القين بن كعب من بني سلمة. شهد العقبة مع السبعين من الأنصار في روايتهم جميعا. وكان لما أسلم يكسر أصنام بني سلمة هو ومعاذ بن جبل وعبد الله بن أنيس. وشهد بدرا وأحدا والخندق وقتل يومئذ شهيدا. قتله هبيرة بن أبي وهب المخزومي.</w:t>
      </w:r>
    </w:p>
    <w:p>
      <w:pPr>
        <w:jc w:val="start"/>
        <w:bidi/>
      </w:pPr>
      <w:r>
        <w:rPr>
          <w:sz w:val="24"/>
          <w:szCs w:val="24"/>
          <w:b w:val="1"/>
          <w:bCs w:val="1"/>
          <w:rtl/>
        </w:rPr>
        <w:t xml:space="preserve">
الطبقات الكبرى،(دار الكتب العلمية - بيروت،1990،ط 1،ج 3،ص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غنمة بن عدي بن نابي
</w:t>
      </w:r>
    </w:p>
    <w:p>
      <w:pPr/>
      <w:r>
        <w:rPr/>
        <w:t xml:space="preserve">ثعلبة بن غنمة بن عدي بن نابي من الأنصار، شهد بدرا.</w:t>
      </w:r>
    </w:p>
    <w:p/>
    <w:p>
      <w:pPr/>
      <w:r>
        <w:rPr/>
        <w:t xml:space="preserve">روى عنه: عبد الله بن عباس.</w:t>
      </w:r>
    </w:p>
    <w:p/>
    <w:p>
      <w:pPr/>
      <w:r>
        <w:rPr/>
        <w:t xml:space="preserve">وفيه نزلت وفي أصحابه: </w:t>
      </w:r>
    </w:p>
    <w:p>
      <w:pPr/>
      <w:r>
        <w:rPr>
          <w:color w:val="0000ff"/>
        </w:rPr>
        <w:t xml:space="preserve">{قلت لا أجد ما أحملكم عليه}</w:t>
      </w:r>
    </w:p>
    <w:p>
      <w:pPr/>
      <w:r>
        <w:rPr/>
        <w:t xml:space="preserve"> [التوبة: 92] .</w:t>
      </w:r>
    </w:p>
    <w:p/>
    <w:p>
      <w:pPr/>
      <w:r>
        <w:rPr/>
        <w:t xml:space="preserve">أخبرنا إسماعيل بن عمرو السمرقندي، قال: حدثنا محمد بن حامد بن حميد السمرقندي، قال: حدثنا علي بن إسحاق، قال: حدثنا محمد بن مروان، عن محمد بن السائب، عن أبي صالح، عن ابن عباس: </w:t>
      </w:r>
    </w:p>
    <w:p>
      <w:pPr/>
      <w:r>
        <w:rPr>
          <w:color w:val="0000ff"/>
        </w:rPr>
        <w:t xml:space="preserve">{يسألونك عن الأهلة}</w:t>
      </w:r>
    </w:p>
    <w:p>
      <w:pPr/>
      <w:r>
        <w:rPr/>
        <w:t xml:space="preserve"> [البقرة: 189] نزلت في معاذ بن جبل، وثعلبة بن غنمة، وهما من الأنصار، أنهما قالا: يا رسول الله، ما بال الهلال يبدو متطلعا فيزيد، ثم لا يزال ينقص ويدق حتى يعود كما كان، فنزلت هذه الآية: </w:t>
      </w:r>
    </w:p>
    <w:p>
      <w:pPr/>
      <w:r>
        <w:rPr>
          <w:color w:val="0000ff"/>
        </w:rPr>
        <w:t xml:space="preserve">{يسألونك عن الأهلة}</w:t>
      </w:r>
    </w:p>
    <w:p>
      <w:pPr/>
      <w:r>
        <w:rPr/>
        <w:t xml:space="preserve"> [البقرة: 189] .</w:t>
      </w:r>
    </w:p>
    <w:p>
      <w:pPr>
        <w:jc w:val="start"/>
        <w:bidi/>
      </w:pPr>
      <w:r>
        <w:rPr>
          <w:sz w:val="24"/>
          <w:szCs w:val="24"/>
          <w:b w:val="1"/>
          <w:bCs w:val="1"/>
          <w:rtl/>
        </w:rPr>
        <w:t xml:space="preserve">
معرفة الصحابة لابن مندة،(مطبوعات جامعة الإمارات العربية المتحدة،2005،ط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2026-06-22T05:27:26+03:00</dcterms:created>
  <dcterms:modified xsi:type="dcterms:W3CDTF">2026-06-22T05:27:26+03:00</dcterms:modified>
</cp:coreProperties>
</file>

<file path=docProps/custom.xml><?xml version="1.0" encoding="utf-8"?>
<Properties xmlns="http://schemas.openxmlformats.org/officeDocument/2006/custom-properties" xmlns:vt="http://schemas.openxmlformats.org/officeDocument/2006/docPropsVTypes"/>
</file>