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التواب بن الحسن بن أبي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التواب بن الحسن بن أبي ربيعة
</w:t>
      </w:r>
    </w:p>
    <w:p>
      <w:pPr/>
      <w:r>
        <w:rPr/>
        <w:t xml:space="preserve">الشيخ التواب بن الحسن بن أبي ربيعة الخشاب البصري</w:t>
      </w:r>
    </w:p>
    <w:p/>
    <w:p>
      <w:pPr/>
      <w:r>
        <w:rPr/>
        <w:t xml:space="preserve">فقيه مقرئ صالح قرأ على التقي الحلبي وعلى الشيخ أبي علي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2026-07-27T14:26:26+03:00</dcterms:created>
  <dcterms:modified xsi:type="dcterms:W3CDTF">2026-07-27T14:26:26+03:00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