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يعار وفي رجال الشيخ
</w:t>
      </w:r>
    </w:p>
    <w:p>
      <w:pPr>
        <w:jc w:val="start"/>
        <w:bidi/>
      </w:pPr>
      <w:r>
        <w:rPr>
          <w:rFonts w:ascii="arial" w:hAnsi="arial" w:eastAsia="arial" w:cs="arial"/>
          <w:sz w:val="28"/>
          <w:szCs w:val="28"/>
          <w:b w:val="1"/>
          <w:bCs w:val="1"/>
          <w:rtl/>
        </w:rPr>
        <w:t xml:space="preserve">تميم بن يعار وفي رجال الشيخ
</w:t>
      </w:r>
    </w:p>
    <w:p>
      <w:pPr/>
      <w:r>
        <w:rPr/>
        <w:t xml:space="preserve">تميم بن يعار وفي رجال الشيخ يسار بن قيس الأنصاري الخزرجي</w:t>
      </w:r>
    </w:p>
    <w:p/>
    <w:p>
      <w:pPr/>
      <w:r>
        <w:rPr/>
        <w:t xml:space="preserve">ذكره الشيخ في رجاله في أصحاب الرسول صلى الله عليه وسلم فقال تميم بن يسار بن قيس الأنصاري وفي الاستيعاب تميم بن يعار بن قيس بن عدي بن أمية الأنصاري الخزرجي شهد أحدا وبدرا (انتهى). وفي أسد الغابة تميم بن يعار بن قيس بن عدي بن أمية بن خدرة بن عوف بن الحارث بن الخزرج بن حارثة شهد بدرا كذا قال ابن منده وأبو نعيم أنه خدري وقال ابن الكلبي أنه من ولد خدارة بن عوف أخي خدرة وهذا كما يقال للحكم بن عمرو الغفاري وإنما هو من ولد تغيلة أخي غفار (انتهى) وفي الإصابة ابن قيس أو نسر بالنون والمهملة وأما أبوه فأوله تحتانية ثم مهملة (انتهى) فالثلاثة جعلوه ابن يعار بالعين والشيخ جعله ابن يسار بالسين والظاهر إن الصواب الأول.</w:t>
      </w:r>
    </w:p>
    <w:p>
      <w:pPr>
        <w:jc w:val="start"/>
        <w:bidi/>
      </w:pPr>
      <w:r>
        <w:rPr>
          <w:sz w:val="24"/>
          <w:szCs w:val="24"/>
          <w:b w:val="1"/>
          <w:bCs w:val="1"/>
          <w:rtl/>
        </w:rPr>
        <w:t xml:space="preserve">
أعيان الشيعة،(دار التعارف للمطبوعات - بيروت،1983،ط 1،ج 3،ص 645)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يعار
</w:t>
      </w:r>
    </w:p>
    <w:p>
      <w:pPr/>
      <w:r>
        <w:rPr/>
        <w:t xml:space="preserve">تميم بن يعار (ب د ع) تميم بن يعار بن قيس بن عدي بن أمية بن خدرة بن عوف بن الحارث بن الخزرج ابن حارثة. شهد بدرا. كذا قال ابن منده وأبو نعيم: إنه خدري.</w:t>
      </w:r>
    </w:p>
    <w:p/>
    <w:p>
      <w:pPr/>
      <w:r>
        <w:rPr/>
        <w:t xml:space="preserve">وقال ابن الكلبي: إنه من ولد خدارة بن عوف أخي خدرة وهذا كما يقال للحكم بن عمرو الغفاري، وإنما هو من ولد نعيلة أخي غفار.</w:t>
      </w:r>
    </w:p>
    <w:p/>
    <w:p>
      <w:pPr/>
      <w:r>
        <w:rPr/>
        <w:t xml:space="preserve">وقال ابن عبد البر: هو تميم بن يعار بن نسر بن عمرو الأنصاري الخزرجي، شهد أحدا مع النبي صلى الله عليه وسلم قال: كذا ذكره علي بن عمر الدار قطنى بالنون والسين غير معجمة. قلت: ومثله قال ابن ماكولا.</w:t>
      </w:r>
    </w:p>
    <w:p>
      <w:pPr>
        <w:jc w:val="start"/>
        <w:bidi/>
      </w:pPr>
      <w:r>
        <w:rPr>
          <w:sz w:val="24"/>
          <w:szCs w:val="24"/>
          <w:b w:val="1"/>
          <w:bCs w:val="1"/>
          <w:rtl/>
        </w:rPr>
        <w:t xml:space="preserve">
أسد الغابة في معرفة الصحابة،(دار ابن حزم - بيروت،2012،ط 1،ج 1،ص 138)/(دار الكتب العلمية - بيروت،1994،ط 1،ج 1،ص 435)/(دار الفكر - بيروت،1989،ط 1،ج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يعار
</w:t>
      </w:r>
    </w:p>
    <w:p>
      <w:pPr/>
      <w:r>
        <w:rPr/>
        <w:t xml:space="preserve">تميم بن يعار بن قيس، أو نسر، بن عدي بن أمية بن خدرة بن عوف بن الحارث بن الخزرج.</w:t>
      </w:r>
    </w:p>
    <w:p/>
    <w:p>
      <w:pPr/>
      <w:r>
        <w:rPr/>
        <w:t xml:space="preserve">ذكره عروة والزهري وابن إسحاق وغيرهم فيمن شهد بدرا.</w:t>
      </w:r>
    </w:p>
    <w:p/>
    <w:p>
      <w:pPr/>
      <w:r>
        <w:rPr/>
        <w:t xml:space="preserve">وذكره الدار الدارقطني وابن ماكولا جده بالنون والمهملة. وأما أبوه فأوله تحتانية ثم مهملة.</w:t>
      </w:r>
    </w:p>
    <w:p>
      <w:pPr>
        <w:jc w:val="start"/>
        <w:bidi/>
      </w:pPr>
      <w:r>
        <w:rPr>
          <w:sz w:val="24"/>
          <w:szCs w:val="24"/>
          <w:b w:val="1"/>
          <w:bCs w:val="1"/>
          <w:rtl/>
        </w:rPr>
        <w:t xml:space="preserve">
الإصابة في تمييز الصحابة،(دار الكتب العلمية - بيروت،1995،ط 1،ج 1،ص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يعار
</w:t>
      </w:r>
    </w:p>
    <w:p>
      <w:pPr/>
      <w:r>
        <w:rPr/>
        <w:t xml:space="preserve">تميم بن يعار بالياء آخر الحروف والعين المهملة مفتوحتين- ابن قيس بن عدي بن أمية الأنصاري؛ شهد بدرا وأحدا.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يعار بن قيس بن عدي بن أمية الأنصاري الخزرجي
</w:t>
      </w:r>
    </w:p>
    <w:p>
      <w:pPr/>
      <w:r>
        <w:rPr/>
        <w:t xml:space="preserve">تميم بن يعار بن قيس بن عدي بن أمية الأنصاري الخزرجي شهد بدرا وأحدا مع النبي صلى الله عليه وسلم.</w:t>
      </w:r>
    </w:p>
    <w:p>
      <w:pPr>
        <w:jc w:val="start"/>
        <w:bidi/>
      </w:pPr>
      <w:r>
        <w:rPr>
          <w:sz w:val="24"/>
          <w:szCs w:val="24"/>
          <w:b w:val="1"/>
          <w:bCs w:val="1"/>
          <w:rtl/>
        </w:rPr>
        <w:t xml:space="preserve">
الاستيعاب في معرفة الأصحاب،(دار الجيل - بيروت،1992،ط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يعار
</w:t>
      </w:r>
    </w:p>
    <w:p>
      <w:pPr/>
      <w:r>
        <w:rPr/>
        <w:t xml:space="preserve">تميم بن يعار بن قيس بن عدي بن أمية بن جدارة بن عوف بن الحارث بن الخزرج. وأمه زغيبة بنت رافع بن معاوية بن عبيد بن الأبجر وهو خدرة بن عوف بن الحارث بن الخزرج. وهي خالة سعد بن معاذ وأسعد بن زرارة. وكان لتميم من الولد ربعي وجميلة وأمهما من بني عمرو بن وقش الشاعر. وشهد تميم بدرا وأحدا وتوفي وليس له عقب.</w:t>
      </w:r>
    </w:p>
    <w:p>
      <w:pPr>
        <w:jc w:val="start"/>
        <w:bidi/>
      </w:pPr>
      <w:r>
        <w:rPr>
          <w:sz w:val="24"/>
          <w:szCs w:val="24"/>
          <w:b w:val="1"/>
          <w:bCs w:val="1"/>
          <w:rtl/>
        </w:rPr>
        <w:t xml:space="preserve">
الطبقات الكبرى،(دار الكتب العلمية - بيروت،1990،ط 1،ج 3،ص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يعار بن قيس بن عدي
</w:t>
      </w:r>
    </w:p>
    <w:p>
      <w:pPr/>
      <w:r>
        <w:rPr/>
        <w:t xml:space="preserve">تميم بن يعار بن قيس بن عدي من بني الحارث بن الخزرج، له ذكر في المغازي، قاله عروة بن الزبير والزهري.</w:t>
      </w:r>
    </w:p>
    <w:p/>
    <w:p>
      <w:pPr/>
      <w:r>
        <w:rPr/>
        <w:t xml:space="preserve">أخبرنا محمد بن عبد الله بن حمزة، قال: حدثنا محمد بن عمرو بن خالد، قال: حدثنا أبي، عن ابن لهيعة، عن أبي الأسود، عن عروة بن الزبير: فيمن شهد بدرا: تميم بن يعار بن قيس بن عدي الأنصاري، من بني الحارث بن الخزرج رضي الله عنه.</w:t>
      </w:r>
    </w:p>
    <w:p>
      <w:pPr>
        <w:jc w:val="start"/>
        <w:bidi/>
      </w:pPr>
      <w:r>
        <w:rPr>
          <w:sz w:val="24"/>
          <w:szCs w:val="24"/>
          <w:b w:val="1"/>
          <w:bCs w:val="1"/>
          <w:rtl/>
        </w:rPr>
        <w:t xml:space="preserve">
معرفة الصحابة لابن مندة،(مطبوعات جامعة الإمارات العربية المتحدة،2005،ط 1،ج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يعار بن قيس أنصاري بدري
</w:t>
      </w:r>
    </w:p>
    <w:p>
      <w:pPr/>
      <w:r>
        <w:rPr/>
        <w:t xml:space="preserve">تميم بن يعار بن قيس أنصاري بدري </w:t>
      </w:r>
    </w:p>
    <w:p/>
    <w:p>
      <w:pPr/>
      <w:r>
        <w:rPr/>
        <w:t xml:space="preserve">استخرج من المغازي لا يروى عنه شيء من العلم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2026-07-27T14:25:14+03:00</dcterms:created>
  <dcterms:modified xsi:type="dcterms:W3CDTF">2026-07-27T14:25:14+03:00</dcterms:modified>
</cp:coreProperties>
</file>

<file path=docProps/custom.xml><?xml version="1.0" encoding="utf-8"?>
<Properties xmlns="http://schemas.openxmlformats.org/officeDocument/2006/custom-properties" xmlns:vt="http://schemas.openxmlformats.org/officeDocument/2006/docPropsVTypes"/>
</file>