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التمام بنت الحسن أو الحسين بن محمد
</w:t>
      </w:r>
    </w:p>
    <w:p>
      <w:pPr>
        <w:jc w:val="start"/>
        <w:bidi/>
      </w:pPr>
      <w:r>
        <w:rPr>
          <w:rFonts w:ascii="arial" w:hAnsi="arial" w:eastAsia="arial" w:cs="arial"/>
          <w:sz w:val="28"/>
          <w:szCs w:val="28"/>
          <w:b w:val="1"/>
          <w:bCs w:val="1"/>
          <w:rtl/>
        </w:rPr>
        <w:t xml:space="preserve">بدر التمام بنت الحسن أو الحسين بن محمد
</w:t>
      </w:r>
    </w:p>
    <w:p>
      <w:pPr/>
      <w:r>
        <w:rPr/>
        <w:t xml:space="preserve">بدر التمام بنت الحسن أو الحسين بن محمد ابن عبد الوهاب الدباس المعروف أبوها بالبارع بن الدباس</w:t>
      </w:r>
    </w:p>
    <w:p/>
    <w:p>
      <w:pPr/>
      <w:r>
        <w:rPr/>
        <w:t xml:space="preserve">عن الحافظ جلال الدين السيوطي في رسالته نزهة الجلساء في أشعار النساء المخطوطة الموجودة في دار الكتب الظاهرية بدمشق أنه قال ذكرها الحافظ محب الدين بن النجا في ذيل تاريخ بغداد وقال كاتبة شاعرة رقيقة الشعر محسنة وقد أنشدت عبد الباقي بن عبد الواحد المغربي من شعرها الأبيات الآتية</w:t>
      </w:r>
    </w:p>
    <w:p/>
    <w:p>
      <w:pPr>
        <w:jc w:val="center"/>
      </w:pPr>
      <w:r>
        <w:rPr>
          <w:color w:val="ff0000"/>
        </w:rPr>
        <w:t xml:space="preserve">يبدو وعيدك قبل وعدك</w:t>
      </w:r>
      <w:r>
        <w:rPr>
          <w:color w:val="ff0000"/>
        </w:rPr>
        <w:t xml:space="preserve">      </w:t>
      </w:r>
      <w:r>
        <w:rPr>
          <w:color w:val="ff0000"/>
        </w:rPr>
        <w:t xml:space="preserve">ويحول منعك دون رفدك</w:t>
      </w:r>
    </w:p>
    <w:p/>
    <w:p>
      <w:pPr>
        <w:jc w:val="center"/>
      </w:pPr>
      <w:r>
        <w:rPr>
          <w:color w:val="ff0000"/>
        </w:rPr>
        <w:t xml:space="preserve">ويزور طيفك في الكرى</w:t>
      </w:r>
      <w:r>
        <w:rPr>
          <w:color w:val="ff0000"/>
        </w:rPr>
        <w:t xml:space="preserve">      </w:t>
      </w:r>
      <w:r>
        <w:rPr>
          <w:color w:val="ff0000"/>
        </w:rPr>
        <w:t xml:space="preserve">فبحمد طيفك لا بحمدك</w:t>
      </w:r>
    </w:p>
    <w:p/>
    <w:p>
      <w:pPr>
        <w:jc w:val="center"/>
      </w:pPr>
      <w:r>
        <w:rPr>
          <w:color w:val="ff0000"/>
        </w:rPr>
        <w:t xml:space="preserve">لم لا ترق لذل عبدك</w:t>
      </w:r>
      <w:r>
        <w:rPr>
          <w:color w:val="ff0000"/>
        </w:rPr>
        <w:t xml:space="preserve">      </w:t>
      </w:r>
      <w:r>
        <w:rPr>
          <w:color w:val="ff0000"/>
        </w:rPr>
        <w:t xml:space="preserve">وخضوعه فيفي بعهدك</w:t>
      </w:r>
    </w:p>
    <w:p/>
    <w:p>
      <w:pPr/>
      <w:r>
        <w:rPr/>
        <w:t xml:space="preserve">(انتهى) وأبوها البارع بن الدباس شيعي شاعر مجيد ذكرت ترجمته في بابه والولد على سر أبيه.</w:t>
      </w:r>
    </w:p>
    <w:p>
      <w:pPr>
        <w:jc w:val="start"/>
        <w:bidi/>
      </w:pPr>
      <w:r>
        <w:rPr>
          <w:sz w:val="24"/>
          <w:szCs w:val="24"/>
          <w:b w:val="1"/>
          <w:bCs w:val="1"/>
          <w:rtl/>
        </w:rPr>
        <w:t xml:space="preserve">
أعيان الشيعة،(دار التعارف للمطبوعات - بيروت،1983،ط 1،ج 3،ص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2026-07-01T21:53:50+03:00</dcterms:created>
  <dcterms:modified xsi:type="dcterms:W3CDTF">2026-07-01T21:53:50+03:00</dcterms:modified>
</cp:coreProperties>
</file>

<file path=docProps/custom.xml><?xml version="1.0" encoding="utf-8"?>
<Properties xmlns="http://schemas.openxmlformats.org/officeDocument/2006/custom-properties" xmlns:vt="http://schemas.openxmlformats.org/officeDocument/2006/docPropsVTypes"/>
</file>