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 بن جنادة أخي أبي ذر
</w:t>
      </w:r>
    </w:p>
    <w:p>
      <w:pPr>
        <w:jc w:val="start"/>
        <w:bidi/>
      </w:pPr>
      <w:r>
        <w:rPr>
          <w:rFonts w:ascii="arial" w:hAnsi="arial" w:eastAsia="arial" w:cs="arial"/>
          <w:sz w:val="28"/>
          <w:szCs w:val="28"/>
          <w:b w:val="1"/>
          <w:bCs w:val="1"/>
          <w:rtl/>
        </w:rPr>
        <w:t xml:space="preserve">أنيس بن جنادة أخي أبي ذر
</w:t>
      </w:r>
    </w:p>
    <w:p>
      <w:pPr/>
      <w:r>
        <w:rPr/>
        <w:t xml:space="preserve">أنيس بن جنادة أخي أبي ذر ذكره الشيخ في رجاله في أصحاب الرسول صلى الله عليه وسلم وفي الاستيعاب أنيس بن جنادة الغفاري أخو أبي ذر الغفاري اسلم مع أخيه قديما وأسلمت أمهما، وكان شاعرا حديثهما عند حميد بن هلال عن عبد الله بن الصلت. وفي الإصابة أنيس بن جنادة بن سفيان بن عبيدة بن حرام بن غفار الغفاري أخو أبي ذر وكان أكبر منه. روى مسلم والبغوي بالإسناد عن أبي ذر قال لي أخي أنيس قد بدت لي حاجة إلى مكة، فهل أنت كافي حتى ارجع إليك؟ قلت نعم! فخرج أنيس إلى مكة فراث علي ثم جاء فقال أني لقيت رجلا بمكة على دينك يزعم إن الله قد أرسله يسمونه الصابي قلت ما يقول الناس؟ قال يزعمون أنه كاذب وانه ساحر وانه شاعر وقد سمعت قوله فوالله ما هو بقولهم وقد سمعت قولهم والله أني لأراه صادقا إلى إن قال فقال أنيس ما بي رغبة عن دينك فاني قد أسلمت فصدقت. وفي المستدرك للحاكم بسنده عن أبي ذر فذكر قصة إسلامه بطولها وفي آخرها فخرجت حتى أتيت أمي وأخي فأعلمتهما الخبر فقالا ما لنا رغبة عن الذي دخلت فيه فأسلما، ثم خرجنا حتى أتينا المدينة (انتهى) ولم يعلم أنه من شرط كتابنا وان كان محتملا.</w:t>
      </w:r>
    </w:p>
    <w:p>
      <w:pPr>
        <w:jc w:val="start"/>
        <w:bidi/>
      </w:pPr>
      <w:r>
        <w:rPr>
          <w:sz w:val="24"/>
          <w:szCs w:val="24"/>
          <w:b w:val="1"/>
          <w:bCs w:val="1"/>
          <w:rtl/>
        </w:rPr>
        <w:t xml:space="preserve">
أعيان الشيعة،(دار التعارف للمطبوعات - بيروت،1983،ط 1،ج 3،ص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جنادة
</w:t>
      </w:r>
    </w:p>
    <w:p>
      <w:pPr/>
      <w:r>
        <w:rPr/>
        <w:t xml:space="preserve">أنيس بن جنادة (ب د ع) أنيس بن جنادة الغفاري، أخو أبي ذر، وقد اختلف في نسبه اختلافا كثيرا، يرد عند ذكر أخيه أبي ذر: جندب، أرسله أخوه أبو ذر إلى النبي صلى الله عليه وسلم لما بلغه خبر ظهوره، فمضى إليه وعاد إلى أبي ذر فأخبره، ونذكره في خبر إسلام أبي ذر.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78)/(دار الكتب العلمية - بيروت،1994،ط 1،ج 1،ص 302)/(دار الفكر - بيروت،1989،ط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جنادة
</w:t>
      </w:r>
    </w:p>
    <w:p>
      <w:pPr/>
      <w:r>
        <w:rPr/>
        <w:t xml:space="preserve">أنيس بن جنادة بن سفيان بن عبيد بن حرام بن غفار الغفاري، أخو أبي ذر.</w:t>
      </w:r>
    </w:p>
    <w:p/>
    <w:p>
      <w:pPr/>
      <w:r>
        <w:rPr/>
        <w:t xml:space="preserve">وكان أكبر منه.</w:t>
      </w:r>
    </w:p>
    <w:p/>
    <w:p>
      <w:pPr/>
      <w:r>
        <w:rPr/>
        <w:t xml:space="preserve">وروى مسلم، والبغوي من طريق سليمان بن المغيرة، عن حميد بن هلال، عن عبد الله بن الصامت، قال: قال أبو ذر، قال لي أخي أنيس: قد بدت لي حاجة إلى مكة، فهل أنت كافي حتى أرجع إليك؟ قلت: نعم فخرج أنيس إلى مكة، قال: فراث علي ثم جاء فقال: إني لقيت رجلا بمكة على دينك يزعم أن الله أرسله يسمونه الصابئ. قلت: ما يقول الناس؟ قال: يزعمون أنه كاذب، وأنه ساحر، وأنه شاعر، وقد سمعت قوله، فو الله ما هو بقولهم، وقد سمعت قولهم، وو الله إني لأراه صادقا، فذكر الحديث بطوله، وفيه: فقال أنيس: ما بي رغبة عن دينك، فإني قد أسلمت فصدقت.</w:t>
      </w:r>
    </w:p>
    <w:p/>
    <w:p>
      <w:pPr/>
      <w:r>
        <w:rPr/>
        <w:t xml:space="preserve">وفي المستدرك، من طريق عروة بن رويم حدثني عامر بن لد بن الأشعري، سمعت أبا ليلى الأشعري، حدثني أبو ذر... فذكر قصة إسلامه بطولها، وفي آخرها: فخرجت حتى</w:t>
      </w:r>
    </w:p>
    <w:p/>
    <w:p>
      <w:pPr/>
      <w:r>
        <w:rPr/>
        <w:t xml:space="preserve">أتيت أمي وأخي فأعلمتهما الخبر، فقالا: ما لنا رغبة عن الذي دخلت فيه، فأسلما ثم خرجنا حتى أتينا المدينة.</w:t>
      </w:r>
    </w:p>
    <w:p>
      <w:pPr>
        <w:jc w:val="start"/>
        <w:bidi/>
      </w:pPr>
      <w:r>
        <w:rPr>
          <w:sz w:val="24"/>
          <w:szCs w:val="24"/>
          <w:b w:val="1"/>
          <w:bCs w:val="1"/>
          <w:rtl/>
        </w:rPr>
        <w:t xml:space="preserve">
الإصابة في تمييز الصحابة،(دار الكتب العلمية - بيروت،1995،ط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الغفاري
</w:t>
      </w:r>
    </w:p>
    <w:p>
      <w:pPr/>
      <w:r>
        <w:rPr/>
        <w:t xml:space="preserve">أنيس الغفاري أنيس بن جنادة الغفاري، أخو أبي ذر الغفاري. أسلم مع أخيه قديما وأسلمت أمهما، وكان شاعرا. حديثهما عند حميد بن هلال بن عبد الله بن الصامت عن أبي ذر حديث طويل حسن في إسلامهما.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جنادة الغفاري
</w:t>
      </w:r>
    </w:p>
    <w:p>
      <w:pPr/>
      <w:r>
        <w:rPr/>
        <w:t xml:space="preserve">أنيس بن جنادة الغفاري  أخو أبي ذر الغفاري، أسلم مع أخيه قديما وأسلمت أمهما، وكان شاعرا، حديثهما عند حميد بن هلال عن عبد الله بن الصامت عن أبي ذر حديث طويل حسن في إسلامه.</w:t>
      </w:r>
    </w:p>
    <w:p>
      <w:pPr>
        <w:jc w:val="start"/>
        <w:bidi/>
      </w:pPr>
      <w:r>
        <w:rPr>
          <w:sz w:val="24"/>
          <w:szCs w:val="24"/>
          <w:b w:val="1"/>
          <w:bCs w:val="1"/>
          <w:rtl/>
        </w:rPr>
        <w:t xml:space="preserve">
الاستيعاب في معرفة الأصحاب،(دار الجيل - بيروت،1992،ط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جنادة الغفاري
</w:t>
      </w:r>
    </w:p>
    <w:p>
      <w:pPr/>
      <w:r>
        <w:rPr/>
        <w:t xml:space="preserve">أنيس بن جنادة الغفاري </w:t>
      </w:r>
    </w:p>
    <w:p/>
    <w:p>
      <w:pPr/>
      <w:r>
        <w:rPr/>
        <w:t xml:space="preserve">أخو أبي ذر وفد إلى النبي صلى الله عليه وسلم مع أخيه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2026-05-20T08:11:23+03:00</dcterms:created>
  <dcterms:modified xsi:type="dcterms:W3CDTF">2026-05-20T08:11:23+03:00</dcterms:modified>
</cp:coreProperties>
</file>

<file path=docProps/custom.xml><?xml version="1.0" encoding="utf-8"?>
<Properties xmlns="http://schemas.openxmlformats.org/officeDocument/2006/custom-properties" xmlns:vt="http://schemas.openxmlformats.org/officeDocument/2006/docPropsVTypes"/>
</file>