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علي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علي الهمداني
</w:t>
      </w:r>
    </w:p>
    <w:p>
      <w:pPr/>
      <w:r>
        <w:rPr/>
        <w:t xml:space="preserve">إسماعيل بن علي الهمداني ذكره الشيخ في رجاله في أصحاب الصادقعليه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2026-07-27T14:19:07+03:00</dcterms:created>
  <dcterms:modified xsi:type="dcterms:W3CDTF">2026-07-27T14:19:07+03:00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