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العزيز الدشكري الأندلسي.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العزيز الدشكري الأندلسي.
</w:t>
      </w:r>
    </w:p>
    <w:p>
      <w:pPr/>
      <w:r>
        <w:rPr/>
        <w:t xml:space="preserve">عبد الرحمن بن عبد العزيز الدشكري الأندلسي. </w:t>
      </w:r>
    </w:p>
    <w:p/>
    <w:p/>
    <w:p>
      <w:pPr/>
      <w:r>
        <w:rPr/>
        <w:t xml:space="preserve">له سماع ورواية في الحديث، أخذه عن أبي عبد الله: محمد بن القاسم القصار، وأجاز له جميع ما يجوز له وعنه: روايته، وناوله عدة من الكتب، بمحضري، ويقوم بألفية ابن مالك، ويستظهر مختصر خليل، وأظن وألفية العراقي.</w:t>
      </w:r>
    </w:p>
    <w:p/>
    <w:p/>
    <w:p>
      <w:pPr/>
      <w:r>
        <w:rPr/>
        <w:t xml:space="preserve">ولد سنة 966.</w:t>
      </w:r>
    </w:p>
    <w:p/>
    <w:p/>
    <w:p>
      <w:pPr/>
      <w:r>
        <w:rPr/>
        <w:t xml:space="preserve">ومما ناولني وإياه: «فهرسة المنثوري»؛ لأنه أخذها عن أبي العباس التسولي، عن أبي العباس الدقون. عن أبي عبد الله المواق، عن مؤلفها أبي عبد الله المنثوري.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2026-07-27T12:42:39+03:00</dcterms:created>
  <dcterms:modified xsi:type="dcterms:W3CDTF">2026-07-27T12:42:39+03:00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