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ملا أحمد النراقي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ملا أحمد النراقي
</w:t>
      </w:r>
    </w:p>
    <w:p>
      <w:pPr/>
      <w:r>
        <w:rPr/>
        <w:t xml:space="preserve">ملا أحمد النراقي مضى بعنوان أحمد بن مهدي بن أبي ذر النراقي.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2026-07-27T09:29:50+03:00</dcterms:created>
  <dcterms:modified xsi:type="dcterms:W3CDTF">2026-07-27T09:29:50+03:00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