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إسماعيل.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إسماعيل.
</w:t>
      </w:r>
    </w:p>
    <w:p>
      <w:pPr/>
      <w:r>
        <w:rPr/>
        <w:t xml:space="preserve">محمد بن عبد الله بن إسماعيل. </w:t>
      </w:r>
    </w:p>
    <w:p/>
    <w:p>
      <w:pPr/>
      <w:r>
        <w:rPr/>
        <w:t xml:space="preserve">سمع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2026-07-27T14:33:00+03:00</dcterms:created>
  <dcterms:modified xsi:type="dcterms:W3CDTF">2026-07-27T14:33:00+03:00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