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أدلر
</w:t>
      </w:r>
    </w:p>
    <w:p>
      <w:pPr>
        <w:jc w:val="start"/>
        <w:bidi/>
      </w:pPr>
      <w:r>
        <w:rPr>
          <w:rFonts w:ascii="arial" w:hAnsi="arial" w:eastAsia="arial" w:cs="arial"/>
          <w:sz w:val="28"/>
          <w:szCs w:val="28"/>
          <w:b w:val="1"/>
          <w:bCs w:val="1"/>
          <w:rtl/>
        </w:rPr>
        <w:t xml:space="preserve">أدلر
</w:t>
      </w:r>
    </w:p>
    <w:p>
      <w:pPr/>
      <w:r>
        <w:rPr/>
        <w:t xml:space="preserve">أدلر  جاكب جورج كريستيان أدلر J. G. Adler: مستشرق دانماركي، عني بالكتابات الكوفية، وأعد تاريخ أبي الفداء (المختصر في أخبار البشر) للطبع مع ترجمة لاتينية، فنشر المستشرق ريسكه (Reiske) واشتهر أدلر بما كتبه بلغته في (تاريخ الدروز) وكانت إقامته على الأكثر في كوبنهاغن (عاصمة الدانمارك)</w:t>
      </w:r>
    </w:p>
    <w:p>
      <w:pPr>
        <w:jc w:val="start"/>
        <w:bidi/>
      </w:pPr>
      <w:r>
        <w:rPr>
          <w:sz w:val="24"/>
          <w:szCs w:val="24"/>
          <w:b w:val="1"/>
          <w:bCs w:val="1"/>
          <w:rtl/>
        </w:rPr>
        <w:t xml:space="preserve">
الأعلام،(دار العلم للملايين - بيروت،2002،ط 15،ج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2026-07-23T18:38:10+03:00</dcterms:created>
  <dcterms:modified xsi:type="dcterms:W3CDTF">2026-07-23T18:38:10+03:00</dcterms:modified>
</cp:coreProperties>
</file>

<file path=docProps/custom.xml><?xml version="1.0" encoding="utf-8"?>
<Properties xmlns="http://schemas.openxmlformats.org/officeDocument/2006/custom-properties" xmlns:vt="http://schemas.openxmlformats.org/officeDocument/2006/docPropsVTypes"/>
</file>