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شربونو
</w:t>
      </w:r>
    </w:p>
    <w:p>
      <w:pPr>
        <w:jc w:val="start"/>
        <w:bidi/>
      </w:pPr>
      <w:r>
        <w:rPr>
          <w:rFonts w:ascii="arial" w:hAnsi="arial" w:eastAsia="arial" w:cs="arial"/>
          <w:sz w:val="28"/>
          <w:szCs w:val="28"/>
          <w:b w:val="1"/>
          <w:bCs w:val="1"/>
          <w:rtl/>
        </w:rPr>
        <w:t xml:space="preserve">شربونو
</w:t>
      </w:r>
    </w:p>
    <w:p>
      <w:pPr/>
      <w:r>
        <w:rPr/>
        <w:t xml:space="preserve">شربونو  جاك أوغست شربونو Jacques Auguste Cherbonneau: مستشرق فرنسي. اخذ العربية عن دي ساسي وكوسان دي برسفال، وانتدبته حكومته لتنظيم مدارسها في الجزائر، فأقام في قسنطينة. ودعي في آخر حياته، إلى باريس، لتدريس العربية في مدرسة اللغات الشرقية. له (قصص منتخبة من كتبة العرب المسلمين - ط) للمدارس الابتدائية، و (المخاطبات فيما يحتاجه العرب من الولاة - ط) مجموع مخاطبات باصطلاح أهل الجزائر، و (معجم عربي فرنسي - ط) مجلدان. ونشر في المجلة الأسيوية مقالات متعددة في شعراء العرب وكتابهم، ونقل إلى الفرنسية رحلات وقصصا عربية. </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2026-07-27T10:14:55+03:00</dcterms:created>
  <dcterms:modified xsi:type="dcterms:W3CDTF">2026-07-27T10:14:55+03:00</dcterms:modified>
</cp:coreProperties>
</file>

<file path=docProps/custom.xml><?xml version="1.0" encoding="utf-8"?>
<Properties xmlns="http://schemas.openxmlformats.org/officeDocument/2006/custom-properties" xmlns:vt="http://schemas.openxmlformats.org/officeDocument/2006/docPropsVTypes"/>
</file>