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زرعة بن روح الرعيني، من أهل الشام.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زرعة بن روح الرعيني، من أهل الشام.
</w:t>
      </w:r>
    </w:p>
    <w:p>
      <w:pPr/>
      <w:r>
        <w:rPr/>
        <w:t xml:space="preserve">محمد بن زرعة بن روح الرعيني، من أهل الشام. </w:t>
      </w:r>
    </w:p>
    <w:p/>
    <w:p>
      <w:pPr/>
      <w:r>
        <w:rPr/>
        <w:t xml:space="preserve">يروي عن بقية، والوليد بن مسلم. روى عنه أبو زرعة الدمشقي، وأهل بلده. مات سنة ست عشرة ومائتين، وكان ثقة متقناً يحفظ.</w:t>
      </w:r>
    </w:p>
    <w:p/>
    <w:p>
      <w:pPr/>
      <w:r>
        <w:rPr/>
        <w:t xml:space="preserve">وقال العجلي: دمشقي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زرعة بن روح الرعيني
</w:t>
      </w:r>
    </w:p>
    <w:p>
      <w:pPr/>
      <w:r>
        <w:rPr/>
        <w:t xml:space="preserve">محمد بن زرعة بن روح الرعيني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عن بقية والوليد بن مسلم روى عنه أبو زرعة الدمشقي وأهل بلده مات سنة ست عشرة ومائتين وكان ثقة متقنا يحفظ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زرعة الرعيني دمشقي
</w:t>
      </w:r>
    </w:p>
    <w:p>
      <w:pPr/>
      <w:r>
        <w:rPr/>
        <w:t xml:space="preserve">محمد بن زرعة الرعيني دمشقي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2026-07-25T03:07:47+03:00</dcterms:created>
  <dcterms:modified xsi:type="dcterms:W3CDTF">2026-07-25T03:07:47+03:00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