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حمدويه بن عبيدة بن شيبة الخزرجي، أبو عبد الله.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حمدويه بن عبيدة بن شيبة الخزرجي، أبو عبد الله.
</w:t>
      </w:r>
    </w:p>
    <w:p>
      <w:pPr/>
      <w:r>
        <w:rPr/>
        <w:t xml:space="preserve">محمد بن حمدويه بن عبيدة بن شيبة الخزرجي، أبو عبد الله. </w:t>
      </w:r>
    </w:p>
    <w:p/>
    <w:p>
      <w:pPr/>
      <w:r>
        <w:rPr/>
        <w:t xml:space="preserve">حدث بمكة، يروي عن أبي نعيم. حدثنا عنه محمد بن شعيب وموسى النسوي، عن أبي نعيم بكتاب «التاريخ» في جزء.</w:t>
      </w:r>
    </w:p>
    <w:p/>
    <w:p>
      <w:pPr/>
      <w:r>
        <w:rPr/>
        <w:t xml:space="preserve">قلت: رأيت في هذه النسخة وفي خط الهيثمي الخزرجي، ورأيت في كتاب «الصلة»: الخوارزمي.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حمدويه بن عبيدة بن شيبة الخزرجي أبو عبد الله
</w:t>
      </w:r>
    </w:p>
    <w:p>
      <w:pPr/>
      <w:r>
        <w:rPr/>
        <w:t xml:space="preserve">محمد بن حمدويه بن عبيدة بن شيبة الخزرجي أبو عبد الله </w:t>
      </w:r>
    </w:p>
    <w:p/>
    <w:p>
      <w:pPr/>
      <w:r>
        <w:rPr/>
        <w:t xml:space="preserve">حدث بمكة</w:t>
      </w:r>
    </w:p>
    <w:p/>
    <w:p>
      <w:pPr/>
      <w:r>
        <w:rPr/>
        <w:t xml:space="preserve">يروي عن أبي نعيم حدثنا عنه محمد بن شعيب بن موسى الفسوي عن أبي نعيم بكتاب التاريخ في جزء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2026-07-27T12:29:21+03:00</dcterms:created>
  <dcterms:modified xsi:type="dcterms:W3CDTF">2026-07-27T12:29:21+03:00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