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فتحون بن عبد الرحمن بن فتحون القيسي، أبو نصر.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فتحون بن عبد الرحمن بن فتحون القيسي، أبو نصر.
</w:t>
      </w:r>
    </w:p>
    <w:p>
      <w:pPr/>
      <w:r>
        <w:rPr/>
        <w:t xml:space="preserve">فتحون بن عبد الرحمن بن فتحون القيسي، أبو نصر. </w:t>
      </w:r>
    </w:p>
    <w:p/>
    <w:p>
      <w:pPr/>
      <w:r>
        <w:rPr/>
        <w:t xml:space="preserve">يروي عن: المنذر، وابن عباس، وابن الفخار. أثنى عليه ابن بشكوال توفي سنة (464هـ).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2026-07-27T11:34:12+03:00</dcterms:created>
  <dcterms:modified xsi:type="dcterms:W3CDTF">2026-07-27T11:34:12+03:00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