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الحر الجعفي، من أهل الكوفة.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الحر الجعفي، من أهل الكوفة.
</w:t>
      </w:r>
    </w:p>
    <w:p>
      <w:pPr/>
      <w:r>
        <w:rPr/>
        <w:t xml:space="preserve">عبيد الله بن الحر الجعفي، من أهل الكوفة. </w:t>
      </w:r>
    </w:p>
    <w:p/>
    <w:p>
      <w:pPr/>
      <w:r>
        <w:rPr/>
        <w:t xml:space="preserve">يروي عن علي. روى عنه سليمان بن يسار.</w:t>
      </w:r>
    </w:p>
    <w:p/>
    <w:p>
      <w:pPr/>
      <w:r>
        <w:rPr/>
        <w:t xml:space="preserve">وروى عنه عمرو 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الحر الجعفي
</w:t>
      </w:r>
    </w:p>
    <w:p>
      <w:pPr/>
      <w:r>
        <w:rPr/>
        <w:t xml:space="preserve">عبيد الله بن الحر الجعفي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علي روى عنه سليمان بن يسار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الحر الجعفي كوفي
</w:t>
      </w:r>
    </w:p>
    <w:p>
      <w:pPr/>
      <w:r>
        <w:rPr/>
        <w:t xml:space="preserve">عبيد الله بن الحر الجعفي كوفي </w:t>
      </w:r>
    </w:p>
    <w:p/>
    <w:p>
      <w:pPr/>
      <w:r>
        <w:rPr/>
        <w:t xml:space="preserve">روى عن علي روى عنه سليمان بن يسار وعمرو بن حبيب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2026-07-27T10:27:04+03:00</dcterms:created>
  <dcterms:modified xsi:type="dcterms:W3CDTF">2026-07-27T10:27:04+03:00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