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أبي الغيث، أبو الأشعث.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أبي الغيث، أبو الأشعث.
</w:t>
      </w:r>
    </w:p>
    <w:p>
      <w:pPr/>
      <w:r>
        <w:rPr/>
        <w:t xml:space="preserve">عباد بن أبي الغيث، أبو الأشعث. </w:t>
      </w:r>
    </w:p>
    <w:p/>
    <w:p>
      <w:pPr/>
      <w:r>
        <w:rPr/>
        <w:t xml:space="preserve">يروي عن جابر بن زيد. روى عنه حماد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أبي الغيث أبو الأشعث
</w:t>
      </w:r>
    </w:p>
    <w:p>
      <w:pPr/>
      <w:r>
        <w:rPr/>
        <w:t xml:space="preserve">عباد بن أبي الغيث أبو الأشعث </w:t>
      </w:r>
    </w:p>
    <w:p/>
    <w:p>
      <w:pPr/>
      <w:r>
        <w:rPr/>
        <w:t xml:space="preserve">يروي عن جابر بن زيد روى عنه 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2026-07-27T11:31:30+03:00</dcterms:created>
  <dcterms:modified xsi:type="dcterms:W3CDTF">2026-07-27T11:31:30+03:00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