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المبارك أبو القاسم بن كمونة.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المبارك أبو القاسم بن كمونة.
</w:t>
      </w:r>
    </w:p>
    <w:p>
      <w:pPr/>
      <w:r>
        <w:rPr/>
        <w:t xml:space="preserve">سعيد بن المبارك أبو القاسم بن كمونة. </w:t>
      </w:r>
    </w:p>
    <w:p/>
    <w:p>
      <w:pPr/>
      <w:r>
        <w:rPr/>
        <w:t xml:space="preserve">قال ابن النجار: كتبت عنه، وكان شيخاً حسناً، جميل الأخلاق.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2026-07-27T17:09:22+03:00</dcterms:created>
  <dcterms:modified xsi:type="dcterms:W3CDTF">2026-07-27T17:09:22+03:00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