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بن مروان، أبو يحيى الناقد.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مروان، أبو يحيى الناقد.
</w:t>
      </w:r>
    </w:p>
    <w:p>
      <w:pPr/>
      <w:r>
        <w:rPr/>
        <w:t xml:space="preserve">زكريا بن يحيى بن مروان، أبو يحيى الناقد. </w:t>
      </w:r>
    </w:p>
    <w:p/>
    <w:p>
      <w:pPr/>
      <w:r>
        <w:rPr/>
        <w:t xml:space="preserve">قال الحاكم عن الدارقطني: ثقةٌ فاضل.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2026-07-27T11:33:20+03:00</dcterms:created>
  <dcterms:modified xsi:type="dcterms:W3CDTF">2026-07-27T11:33:20+03:00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