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زغلي بن طنطاش، أبو عبد الله العوني.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زغلي بن طنطاش، أبو عبد الله العوني.
</w:t>
      </w:r>
    </w:p>
    <w:p>
      <w:pPr/>
      <w:r>
        <w:rPr/>
        <w:t xml:space="preserve">زغلي بن طنطاش، أبو عبد الله العوني. </w:t>
      </w:r>
    </w:p>
    <w:p/>
    <w:p>
      <w:pPr/>
      <w:r>
        <w:rPr/>
        <w:t xml:space="preserve">قال ابن النجار: علقت عنه شيئاً يسيراً، وكان صالحاً حسن الطريقة، فقيراً صبوراً.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2026-07-27T10:27:43+03:00</dcterms:created>
  <dcterms:modified xsi:type="dcterms:W3CDTF">2026-07-27T10:27:43+03:00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