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راشد بن أصبغ أبو القاسم اللخمي.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راشد بن أصبغ أبو القاسم اللخمي.
</w:t>
      </w:r>
    </w:p>
    <w:p>
      <w:pPr/>
      <w:r>
        <w:rPr/>
        <w:t xml:space="preserve">إسماعيل بن راشد بن أصبغ أبو القاسم اللخمي. </w:t>
      </w:r>
    </w:p>
    <w:p/>
    <w:p>
      <w:pPr/>
      <w:r>
        <w:rPr/>
        <w:t xml:space="preserve">سمع أبا الحسن القابسي، وغيره، وسمع منه الحميدي، وقال ابن بشكوال: كان فقيهاً محدثاً.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2026-07-27T13:49:57+03:00</dcterms:created>
  <dcterms:modified xsi:type="dcterms:W3CDTF">2026-07-27T13:49:57+03:00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