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الحسن، أبو القاسم الصرصري.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الحسن، أبو القاسم الصرصري.
</w:t>
      </w:r>
    </w:p>
    <w:p>
      <w:pPr/>
      <w:r>
        <w:rPr/>
        <w:t xml:space="preserve">إسماعيل بن الحسن، أبو القاسم الصرصري. </w:t>
      </w:r>
    </w:p>
    <w:p/>
    <w:p>
      <w:pPr/>
      <w:r>
        <w:rPr/>
        <w:t xml:space="preserve">قال الخطيب: عن البرقاني: ثقة، ومرةً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2026-07-27T12:42:07+03:00</dcterms:created>
  <dcterms:modified xsi:type="dcterms:W3CDTF">2026-07-27T12:42:07+03:00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