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سندي بن الحسن بن بحر، أبو بكر الحداد.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سندي بن الحسن بن بحر، أبو بكر الحداد.
</w:t>
      </w:r>
    </w:p>
    <w:p>
      <w:pPr/>
      <w:r>
        <w:rPr/>
        <w:t xml:space="preserve">أحمد بن سندي بن الحسن بن بحر، أبو بكر الحداد. </w:t>
      </w:r>
    </w:p>
    <w:p/>
    <w:p>
      <w:pPr/>
      <w:r>
        <w:rPr/>
        <w:t xml:space="preserve">سمع موسى بن هارون الحافظ، وجماعة.</w:t>
      </w:r>
    </w:p>
    <w:p/>
    <w:p>
      <w:pPr/>
      <w:r>
        <w:rPr/>
        <w:t xml:space="preserve">روى عنه: أبو بكر بن شاذان وأبو نعيم الأصبهاني، وقال: ثقة، انتخب عليه الدارقطني، وكان يقال: إنه مجاب الدعوة.</w:t>
      </w:r>
    </w:p>
    <w:p/>
    <w:p>
      <w:pPr/>
      <w:r>
        <w:rPr/>
        <w:t xml:space="preserve">وقال البرقاني: ثقة.</w:t>
      </w:r>
    </w:p>
    <w:p/>
    <w:p>
      <w:pPr/>
      <w:r>
        <w:rPr/>
        <w:t xml:space="preserve">وقال محمد بن أبي الفوارس: كان شيخاً ثقة.</w:t>
      </w:r>
    </w:p>
    <w:p/>
    <w:p>
      <w:pPr/>
      <w:r>
        <w:rPr/>
        <w:t xml:space="preserve">وقال الخطيب: كان ثقة صادقاً خيراً فاضلاً.</w:t>
      </w:r>
    </w:p>
    <w:p/>
    <w:p>
      <w:pPr/>
      <w:r>
        <w:rPr/>
        <w:t xml:space="preserve">توفي سنة (389هـ).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2026-07-27T13:49:45+03:00</dcterms:created>
  <dcterms:modified xsi:type="dcterms:W3CDTF">2026-07-27T13:49:45+03:00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