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حمدان، أبو المظفر النحوي.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حمدان، أبو المظفر النحوي.
</w:t>
      </w:r>
    </w:p>
    <w:p>
      <w:pPr/>
      <w:r>
        <w:rPr/>
        <w:t xml:space="preserve">أحمد بن حمدان، أبو المظفر النحوي. </w:t>
      </w:r>
    </w:p>
    <w:p/>
    <w:p>
      <w:pPr/>
      <w:r>
        <w:rPr/>
        <w:t xml:space="preserve">قال مسلمة: كان من فارس فنزل مصر وساد فيها، وكان حسن المعرفة، صحيح الرواية، توفي لثمان عشرة ليلة خلت من ربيع الأول سنة (333هـ).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2026-07-27T11:31:28+03:00</dcterms:created>
  <dcterms:modified xsi:type="dcterms:W3CDTF">2026-07-27T11:31:28+03:00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