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معدي كرب بن عبد الله بن حجر، البصري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معدي كرب بن عبد الله بن حجر، البصري 
</w:t>
      </w:r>
    </w:p>
    <w:p>
      <w:pPr/>
      <w:r>
        <w:rPr/>
        <w:t xml:space="preserve">معدي كرب بن عبد الله بن حجر، البصري. </w:t>
      </w:r>
    </w:p>
    <w:p/>
    <w:p>
      <w:pPr/>
      <w:r>
        <w:rPr/>
        <w:t xml:space="preserve">سمع أبا عمر الأسدي، وغيره.</w:t>
      </w:r>
    </w:p>
    <w:p/>
    <w:p>
      <w:pPr/>
      <w:r>
        <w:rPr/>
        <w:t xml:space="preserve">روى عنه: عبد الله بن الرماح.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معدي كرب بن عبد الله بن حجر البصري
</w:t>
      </w:r>
    </w:p>
    <w:p>
      <w:pPr/>
      <w:r>
        <w:rPr/>
        <w:t xml:space="preserve">معدي كرب بن عبد الله بن حجر البصري </w:t>
      </w:r>
    </w:p>
    <w:p/>
    <w:p>
      <w:pPr/>
      <w:r>
        <w:rPr/>
        <w:t xml:space="preserve">سمع أبا عمر الأسدي روى عنه عبد الله بن الرماح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2026-07-27T10:27:13+03:00</dcterms:created>
  <dcterms:modified xsi:type="dcterms:W3CDTF">2026-07-27T10:27:13+03:00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