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مهاجر، مولى السائب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مهاجر، مولى السائب بن يزيد
</w:t>
      </w:r>
    </w:p>
    <w:p>
      <w:pPr/>
      <w:r>
        <w:rPr/>
        <w:t xml:space="preserve">مهاجر، مولى السائب بن يزيد </w:t>
      </w:r>
    </w:p>
    <w:p/>
    <w:p>
      <w:pPr/>
      <w:r>
        <w:rPr/>
        <w:t xml:space="preserve">ويقال: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مهاجر
</w:t>
      </w:r>
    </w:p>
    <w:p>
      <w:pPr/>
      <w:r>
        <w:rPr/>
        <w:t xml:space="preserve">مهاجر </w:t>
      </w:r>
    </w:p>
    <w:p/>
    <w:p>
      <w:pPr/>
      <w:r>
        <w:rPr/>
        <w:t xml:space="preserve">مولى السائب بن يزيد ويقال مولى الأنصار روى عن .... روى عنه 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2026-07-27T13:28:27+03:00</dcterms:created>
  <dcterms:modified xsi:type="dcterms:W3CDTF">2026-07-27T13:28:27+03:00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