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كثير، أبو هاشم، ابن عبد الله، الأبلي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كثير، أبو هاشم، ابن عبد الله، الأبلي 
</w:t>
      </w:r>
    </w:p>
    <w:p>
      <w:pPr/>
      <w:r>
        <w:rPr/>
        <w:t xml:space="preserve">كثير، أبو هاشم، ابن عبد الله، الأبلي. </w:t>
      </w:r>
    </w:p>
    <w:p/>
    <w:p>
      <w:pPr/>
      <w:r>
        <w:rPr/>
        <w:t xml:space="preserve">عن أنس.</w:t>
      </w:r>
    </w:p>
    <w:p/>
    <w:p>
      <w:pPr/>
      <w:r>
        <w:rPr/>
        <w:t xml:space="preserve">منكر الحديث.</w:t>
      </w:r>
    </w:p>
    <w:p/>
    <w:p>
      <w:pPr/>
      <w:r>
        <w:rPr/>
        <w:t xml:space="preserve">نسبه إبراهيم الهروي.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2026-07-27T10:27:41+03:00</dcterms:created>
  <dcterms:modified xsi:type="dcterms:W3CDTF">2026-07-27T10:27:41+03:00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