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العلاء، أبو العباس، الكوفي 
</w:t>
      </w:r>
    </w:p>
    <w:p>
      <w:pPr>
        <w:jc w:val="start"/>
        <w:bidi/>
      </w:pPr>
      <w:r>
        <w:rPr>
          <w:rFonts w:ascii="arial" w:hAnsi="arial" w:eastAsia="arial" w:cs="arial"/>
          <w:sz w:val="28"/>
          <w:szCs w:val="28"/>
          <w:b w:val="1"/>
          <w:bCs w:val="1"/>
          <w:rtl/>
        </w:rPr>
        <w:t xml:space="preserve">الفضل بن العلاء، أبو العباس، الكوفي 
</w:t>
      </w:r>
    </w:p>
    <w:p>
      <w:pPr/>
      <w:r>
        <w:rPr/>
        <w:t xml:space="preserve">الفضل بن العلاء، أبو العباس، الكوفي. </w:t>
      </w:r>
    </w:p>
    <w:p/>
    <w:p>
      <w:pPr/>
      <w:r>
        <w:rPr/>
        <w:t xml:space="preserve">سمع ابن خثيم.</w:t>
      </w:r>
    </w:p>
    <w:p/>
    <w:p>
      <w:pPr/>
      <w:r>
        <w:rPr/>
        <w:t xml:space="preserve">روى عنه: علي.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العلاء
</w:t>
      </w:r>
    </w:p>
    <w:p>
      <w:pPr/>
      <w:r>
        <w:rPr/>
        <w:t xml:space="preserve">الفضل بن العلاء </w:t>
      </w:r>
    </w:p>
    <w:p/>
    <w:p>
      <w:pPr/>
      <w:r>
        <w:rPr/>
        <w:t xml:space="preserve">عن ليث بن أبي سليم وعبد الله بن عثمان بن خثيم وعنه أحمد والفلاس وجمع صدوق قرنه البخاري بآخر خ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العلاء
</w:t>
      </w:r>
    </w:p>
    <w:p>
      <w:pPr/>
      <w:r>
        <w:rPr/>
        <w:t xml:space="preserve">الفضل بن العلاء </w:t>
      </w:r>
    </w:p>
    <w:p/>
    <w:p>
      <w:pPr/>
      <w:r>
        <w:rPr/>
        <w:t xml:space="preserve">يروي عن ابن خثيم روى عنه علي بن المديني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العلاء أبو العلاء الكوفي
</w:t>
      </w:r>
    </w:p>
    <w:p>
      <w:pPr/>
      <w:r>
        <w:rPr/>
        <w:t xml:space="preserve">الفضل بن العلاء أبو العلاء الكوفي </w:t>
      </w:r>
    </w:p>
    <w:p/>
    <w:p>
      <w:pPr/>
      <w:r>
        <w:rPr/>
        <w:t xml:space="preserve">وقد قيل أبو العباس</w:t>
      </w:r>
    </w:p>
    <w:p/>
    <w:p>
      <w:pPr/>
      <w:r>
        <w:rPr/>
        <w:t xml:space="preserve">يروي عن إسماعيل بن أمية روى عنه محمد بن عقبة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العلاء
</w:t>
      </w:r>
    </w:p>
    <w:p>
      <w:pPr/>
      <w:r>
        <w:rPr/>
        <w:t xml:space="preserve">الفضل بن العلاء عن إسماعيل بن أمية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العلاء أبو العباس الكوفي
</w:t>
      </w:r>
    </w:p>
    <w:p>
      <w:pPr/>
      <w:r>
        <w:rPr/>
        <w:t xml:space="preserve">الفضل بن العلاء أبو العباس الكوفي </w:t>
      </w:r>
    </w:p>
    <w:p/>
    <w:p>
      <w:pPr/>
      <w:r>
        <w:rPr/>
        <w:t xml:space="preserve">سكن البصرة روى عن بن خثيم وأشعث بن سوار وإسماعيل بن أمية روى عنه علي بن المديني ومحمد بن أبي بكر المقدمي ومحمد بن عبد الله الرازي وإبراهيم بن محمد بن عرعرة سمعت أبي يقول ذلك قال أبو محمد روى عنه عبد الرحمن بن المبارك العيشي ومحمد بن هشام بن أبي خيرة البصري نزيل مصر وروى هو عن فطر وعثمان بن حكيم وطلحة بن عمرو وليث بن أبي سليم نا عبد الرحمن قال سألت أبي عنه فقال هو شيخ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2026-07-27T09:13:39+03:00</dcterms:created>
  <dcterms:modified xsi:type="dcterms:W3CDTF">2026-07-27T09:13:39+03:00</dcterms:modified>
</cp:coreProperties>
</file>

<file path=docProps/custom.xml><?xml version="1.0" encoding="utf-8"?>
<Properties xmlns="http://schemas.openxmlformats.org/officeDocument/2006/custom-properties" xmlns:vt="http://schemas.openxmlformats.org/officeDocument/2006/docPropsVTypes"/>
</file>