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عبود
</w:t>
      </w:r>
    </w:p>
    <w:p>
      <w:pPr/>
      <w:r>
        <w:rPr/>
        <w:t xml:space="preserve">عبود  بولس عبود: كاهن، ماروني لبناني من أعضاء المجمع العلمي بلبنان. ولد في قرية غوسطا (بكسروان) وتعلم في الكلية اليسوعية ببيروت (1889 - 1893) والفلسفة واللاهوت في روما (1893 - 1900) واستقر في جونية منقطعا للمحاماة الكنسية. وهو أول كاهن ماروني تعاطى هذا النوع من المحاماد. وصنف كتبا مطبوعة، منها، (آثار اللسان والقلم) و (الأرض المقدسة والصهيونية) مجموعة خطب، و (دستور القضاء) ترجمه عن اللاتينية، في أصول المحاكمات الكنسية وتشكيل محاكمها.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2026-07-25T23:47:19+03:00</dcterms:created>
  <dcterms:modified xsi:type="dcterms:W3CDTF">2026-07-25T23:47:19+03:00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