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
</w:t>
      </w:r>
    </w:p>
    <w:p>
      <w:pPr/>
      <w:r>
        <w:rPr/>
        <w:t xml:space="preserve">السقا  إبراهيم بن علي بن حسن السقا: خطيب، من فقهاء مصر. مولده ووفاته في القاهرة. تولى الخطابة في الازهر نيفا وعشرين عاما. من كتبه (غاية الامنية في الخطب المنبرية - ط) و (حاشية على شرح البيجوري لعقيدة السباعي - خ) في مجلدين، ورسالة في (مناسك الحج) و (حاشية على تفسير أبي السعود) لم يتمها، و (التحفة السنية في العقائد السنية - خ) لعله حاشيته على عقيدة السباعي.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2026-07-01T14:30:45+03:00</dcterms:created>
  <dcterms:modified xsi:type="dcterms:W3CDTF">2026-07-01T14:30:45+03:00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