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أبي الصلت، الأنصاري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أبي الصلت، الأنصاري 
</w:t>
      </w:r>
    </w:p>
    <w:p>
      <w:pPr/>
      <w:r>
        <w:rPr/>
        <w:t xml:space="preserve">علي بن أبي الصلت، الأنصاري. </w:t>
      </w:r>
    </w:p>
    <w:p/>
    <w:p>
      <w:pPr/>
      <w:r>
        <w:rPr/>
        <w:t xml:space="preserve">عن أبي أيوب الأنصاري، رضي الله عنه.</w:t>
      </w:r>
    </w:p>
    <w:p/>
    <w:p>
      <w:pPr/>
      <w:r>
        <w:rPr/>
        <w:t xml:space="preserve">إسحاق، قال: حدثنا يحيى بن آدم، عن شريك، عن الأعمش، عن المسيب بن رافع، عن علي بن أبي الصلت، عن أبي أيوب، رضي الله عنه؛ أنه كان يصلي قبل الظهر أربعاً، قال: رأيت النبي صلى الله عليه وسلم يصليها، فسألته؟ فقال: ساعةٌ تفتح فيها أبواب السماء، فأنا أحب أن يرفع لي عملٌ صالحٌ فيها.’’.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2026-07-27T12:23:07+03:00</dcterms:created>
  <dcterms:modified xsi:type="dcterms:W3CDTF">2026-07-27T12:23:07+03:00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