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صالح، المصري، أبو يحيى، السهمي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صالح، المصري، أبو يحيى، السهمي 
</w:t>
      </w:r>
    </w:p>
    <w:p>
      <w:pPr/>
      <w:r>
        <w:rPr/>
        <w:t xml:space="preserve">عثمان بن صالحٍ، المصري، أبو يحيى، السهمي. </w:t>
      </w:r>
    </w:p>
    <w:p/>
    <w:p>
      <w:pPr/>
      <w:r>
        <w:rPr/>
        <w:t xml:space="preserve">سمع ابن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صالح بن صفوان السهمي
</w:t>
      </w:r>
    </w:p>
    <w:p>
      <w:pPr/>
      <w:r>
        <w:rPr/>
        <w:t xml:space="preserve">عثمان بن صالح بن صفوان السهمي </w:t>
      </w:r>
    </w:p>
    <w:p/>
    <w:p>
      <w:pPr/>
      <w:r>
        <w:rPr/>
        <w:t xml:space="preserve">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صالح بن صفوان أبو يحيى السهمي المصري 
</w:t>
      </w:r>
    </w:p>
    <w:p>
      <w:pPr/>
      <w:r>
        <w:rPr/>
        <w:t xml:space="preserve">(خ س ق) عثمان بن صالح بن صفوان أبو يحيى السهمي المصري والد يحيى. </w:t>
      </w:r>
    </w:p>
    <w:p/>
    <w:p>
      <w:pPr/>
      <w:r>
        <w:rPr/>
        <w:t xml:space="preserve">قال صاحب ’’ زهرة المتعلمين في ذكر أسماء مشاهير المحدثين ’’: كان كاتبا</w:t>
      </w:r>
    </w:p>
    <w:p/>
    <w:p>
      <w:pPr/>
      <w:r>
        <w:rPr/>
        <w:t xml:space="preserve">لابن وهب، وقيل: كان كاتب ابن لهيعة. روى عنه – يعني: البخاري – حديثين. توفي سنة تسع وثلاثين ومائتين.</w:t>
      </w:r>
    </w:p>
    <w:p/>
    <w:p>
      <w:pPr/>
      <w:r>
        <w:rPr/>
        <w:t xml:space="preserve">وقال أبو سعيد بن يونس: ولد سنة أربع وأربعين ومائة، وتوفي في المحرم سنة تسع عشرة ومائتين، حدثني بوفاته علي بن قديد عن يحيى بن عثمان بن صالح.</w:t>
      </w:r>
    </w:p>
    <w:p/>
    <w:p>
      <w:pPr/>
      <w:r>
        <w:rPr/>
        <w:t xml:space="preserve">وكذا قال الكندي لما ذكر وفاته ومولده، أخبرني بذلك ابن قديد عن ابن عثمان، انتهى.</w:t>
      </w:r>
    </w:p>
    <w:p/>
    <w:p>
      <w:pPr/>
      <w:r>
        <w:rPr/>
        <w:t xml:space="preserve">المزي ذكر وفاته فقال: قال ابن يونس، وهو كما ترى ابن يونس: إنما رواه رواية، والله تعالى أعلم.</w:t>
      </w:r>
    </w:p>
    <w:p/>
    <w:p>
      <w:pPr/>
      <w:r>
        <w:rPr/>
        <w:t xml:space="preserve">وفي كتاب ابن منده: توفي سنة تسع وثلاثين ومائتين.</w:t>
      </w:r>
    </w:p>
    <w:p/>
    <w:p>
      <w:pPr/>
      <w:r>
        <w:rPr/>
        <w:t xml:space="preserve">وخرج ابن حبان حديثه في صحيحه، وكذلك الحاكم.</w:t>
      </w:r>
    </w:p>
    <w:p/>
    <w:p>
      <w:pPr/>
      <w:r>
        <w:rPr/>
        <w:t xml:space="preserve">وفي كتاب ’’ الجرح والتعديل ’’ عن الدارقطني: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صالح بن صفوان السهمي
</w:t>
      </w:r>
    </w:p>
    <w:p>
      <w:pPr/>
      <w:r>
        <w:rPr/>
        <w:t xml:space="preserve">عثمان بن صالح بن صفوان السهمي </w:t>
      </w:r>
    </w:p>
    <w:p/>
    <w:p>
      <w:pPr/>
      <w:r>
        <w:rPr/>
        <w:t xml:space="preserve">من أهل مصر كنيته أبو يحيى</w:t>
      </w:r>
    </w:p>
    <w:p/>
    <w:p>
      <w:pPr/>
      <w:r>
        <w:rPr/>
        <w:t xml:space="preserve">يروي عن مالك بن أنس وكان راويا لابن وهب روى عنه محمد بن سهل بن عسكر وابنه يحيى بن عثمان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2026-05-19T14:50:49+03:00</dcterms:created>
  <dcterms:modified xsi:type="dcterms:W3CDTF">2026-05-19T14:50:49+03:00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