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الله بن أبي الواقد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أبي الواقد 
</w:t>
      </w:r>
    </w:p>
    <w:p>
      <w:pPr/>
      <w:r>
        <w:rPr/>
        <w:t xml:space="preserve">عمر بن عبد الله بن أبي الواقد. </w:t>
      </w:r>
    </w:p>
    <w:p/>
    <w:p>
      <w:pPr/>
      <w:r>
        <w:rPr/>
        <w:t xml:space="preserve">رأى أنساً، رضي الله عنه، روى عنه الحارث بن أبي ذباب.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أبي واقد، وقد قيل ابن واقد.
</w:t>
      </w:r>
    </w:p>
    <w:p>
      <w:pPr/>
      <w:r>
        <w:rPr/>
        <w:t xml:space="preserve">عمر بن عبد الله بن أبي واقد، وقد قيل ابن واقد. </w:t>
      </w:r>
    </w:p>
    <w:p/>
    <w:p>
      <w:pPr/>
      <w:r>
        <w:rPr/>
        <w:t xml:space="preserve">يروي عن أنس بن مالك. روى عنه الحارث بن عبد الرحمن بن أبي ذباب.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أبي واقد
</w:t>
      </w:r>
    </w:p>
    <w:p>
      <w:pPr/>
      <w:r>
        <w:rPr/>
        <w:t xml:space="preserve">عمر بن عبد الله بن أبي واقد </w:t>
      </w:r>
    </w:p>
    <w:p/>
    <w:p>
      <w:pPr/>
      <w:r>
        <w:rPr/>
        <w:t xml:space="preserve">وقد قيل بن واقد</w:t>
      </w:r>
    </w:p>
    <w:p/>
    <w:p>
      <w:pPr/>
      <w:r>
        <w:rPr/>
        <w:t xml:space="preserve">يروي عن أنس بن مالك روى عنه الحارث بن عبد الرحمن بن أبي ذباب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2026-07-27T14:25:25+03:00</dcterms:created>
  <dcterms:modified xsi:type="dcterms:W3CDTF">2026-07-27T14:25:25+03:00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