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المديني
</w:t>
      </w:r>
    </w:p>
    <w:p>
      <w:pPr/>
      <w:r>
        <w:rPr/>
        <w:t xml:space="preserve">أبو عمر المديني ذكره الشيخ في رجاله في أصحاب الصادق عليه السلام في بعض النسخ.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2026-06-21T13:49:35+03:00</dcterms:created>
  <dcterms:modified xsi:type="dcterms:W3CDTF">2026-06-21T13:49:35+03:00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