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النهاوندي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النهاوندي
</w:t>
      </w:r>
    </w:p>
    <w:p>
      <w:pPr/>
      <w:r>
        <w:rPr/>
        <w:t xml:space="preserve">أبو علي النهاوندي اسمه الحسن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2026-06-16T02:17:31+03:00</dcterms:created>
  <dcterms:modified xsi:type="dcterms:W3CDTF">2026-06-16T02:17:31+03:00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