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الرقي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الرقي الأنصاري
</w:t>
      </w:r>
    </w:p>
    <w:p>
      <w:pPr/>
      <w:r>
        <w:rPr/>
        <w:t xml:space="preserve">أبو علي الرقي الأنصاري اسمه أحمد بن علي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2026-06-16T00:01:52+03:00</dcterms:created>
  <dcterms:modified xsi:type="dcterms:W3CDTF">2026-06-16T00:01:52+03:00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