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الخزاعي
</w:t>
      </w:r>
    </w:p>
    <w:p>
      <w:pPr/>
      <w:r>
        <w:rPr/>
        <w:t xml:space="preserve">أبو علي الخزاعي كنية دعبل بن علي الشاعر.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2026-06-15T23:58:42+03:00</dcterms:created>
  <dcterms:modified xsi:type="dcterms:W3CDTF">2026-06-15T23:58:42+03:00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